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7B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2C3B3D30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7A7207E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61967B9B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6510D0A2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5120C332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70ED4807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59F11FD7" w14:textId="77777777" w:rsidR="005D2A67" w:rsidRPr="00D457C5" w:rsidRDefault="00D457C5" w:rsidP="005C4ECE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آمارگیری فصلی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125F5925" w14:textId="2F097EB2" w:rsidR="005D2A67" w:rsidRPr="00D457C5" w:rsidRDefault="00185A93" w:rsidP="00845F28">
      <w:pPr>
        <w:spacing w:before="36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پاییز</w:t>
      </w:r>
      <w:r w:rsidR="00824FAA">
        <w:rPr>
          <w:rFonts w:cs="B Titr" w:hint="cs"/>
          <w:b/>
          <w:bCs/>
          <w:sz w:val="42"/>
          <w:szCs w:val="42"/>
          <w:rtl/>
        </w:rPr>
        <w:t xml:space="preserve"> </w:t>
      </w:r>
      <w:r w:rsidR="006F56BC">
        <w:rPr>
          <w:rFonts w:cs="B Titr" w:hint="cs"/>
          <w:b/>
          <w:bCs/>
          <w:sz w:val="42"/>
          <w:szCs w:val="42"/>
          <w:rtl/>
        </w:rPr>
        <w:t xml:space="preserve"> </w:t>
      </w:r>
      <w:r w:rsidR="00544CBC">
        <w:rPr>
          <w:rFonts w:cs="B Titr" w:hint="cs"/>
          <w:b/>
          <w:bCs/>
          <w:sz w:val="42"/>
          <w:szCs w:val="42"/>
          <w:rtl/>
        </w:rPr>
        <w:t>1403</w:t>
      </w:r>
    </w:p>
    <w:p w14:paraId="6EEB9257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5A12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08E7F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5C802C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205DB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B74CB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4077E5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85E834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229F99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F59FD5D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A599FE5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15A26A7C" wp14:editId="12DBC295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D621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03BE83D6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C49610" wp14:editId="77BDA5AC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AABA" id="Group 15" o:spid="_x0000_s1026" style="position:absolute;margin-left:88.7pt;margin-top:11.15pt;width:331.2pt;height:244.15pt;z-index:-251663360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3ED46609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55B3112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46767C85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4A93D34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41C55C2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189AAB9" wp14:editId="59676322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E77B" w14:textId="77777777" w:rsidR="001B6346" w:rsidRPr="00B74F1F" w:rsidRDefault="001B6346" w:rsidP="003913DF">
                              <w:pPr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AAB9" id="Group 12" o:spid="_x0000_s1026" style="position:absolute;left:0;text-align:left;margin-left:376.65pt;margin-top:5.9pt;width:27.2pt;height:28.65pt;z-index:251652096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A6E77B" w14:textId="77777777" w:rsidR="001B6346" w:rsidRPr="00B74F1F" w:rsidRDefault="001B6346" w:rsidP="003913DF">
                        <w:pPr>
                          <w:rPr>
                            <w:rFonts w:cs="B Nazan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6E12B19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5E33DDF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6D682EE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6E699B28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64723E4C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0DCCD1B0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5950BE2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F58065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024B6B60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2262FCB2" w14:textId="77777777" w:rsidR="003913DF" w:rsidRPr="003913DF" w:rsidRDefault="003913DF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ویژگی‌های دام سبک، جمعیت این نوع دام در طول سال همواره در حال تغییر است، به‌نحوی‌که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معمولاً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افزایش زایش در فصل‌های پاییز و زمستان، جمعیت افزایش می‌یابد و در فصل‌های بهار و تابستان، با کاهش زایش و همچنین خروج دام‌های پرواری از بهره‌برداری‌ها، جمعیت کاهش می‌یابد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؛ هرچند در برخی سال‌ها به علل شرایط مختلف نظیر تغییرات </w:t>
      </w:r>
      <w:r w:rsidR="00774530">
        <w:rPr>
          <w:rFonts w:ascii="Calibri" w:eastAsia="Calibri" w:hAnsi="Calibri" w:cs="B Nazanin" w:hint="cs"/>
          <w:sz w:val="24"/>
          <w:szCs w:val="24"/>
          <w:rtl/>
          <w:lang w:bidi="ar-SA"/>
        </w:rPr>
        <w:t>اقلیمی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این روند </w:t>
      </w:r>
      <w:r w:rsidR="00E55D11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>چار تغییرات اندکی می‌شود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از طرفی </w:t>
      </w:r>
      <w:r w:rsidR="0027517C">
        <w:rPr>
          <w:rFonts w:ascii="Calibri" w:eastAsia="Calibri" w:hAnsi="Calibri" w:cs="B Nazanin" w:hint="cs"/>
          <w:sz w:val="24"/>
          <w:szCs w:val="24"/>
          <w:rtl/>
          <w:lang w:bidi="ar-SA"/>
        </w:rPr>
        <w:t>نزدیک به 50</w:t>
      </w:r>
      <w:r w:rsidR="00711C36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</w:t>
      </w:r>
      <w:r w:rsidR="003B6368">
        <w:rPr>
          <w:rFonts w:ascii="Calibri" w:eastAsia="Calibri" w:hAnsi="Calibri" w:cs="B Nazanin" w:hint="cs"/>
          <w:sz w:val="24"/>
          <w:szCs w:val="24"/>
          <w:rtl/>
          <w:lang w:bidi="ar-SA"/>
        </w:rPr>
        <w:t>گوشت قرمز تولید شده در کشور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مربوط به ا</w:t>
      </w:r>
      <w:r w:rsidR="00756E8D">
        <w:rPr>
          <w:rFonts w:ascii="Calibri" w:eastAsia="Calibri" w:hAnsi="Calibri" w:cs="B Nazanin" w:hint="cs"/>
          <w:sz w:val="24"/>
          <w:szCs w:val="24"/>
          <w:rtl/>
          <w:lang w:bidi="ar-SA"/>
        </w:rPr>
        <w:t>ی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>ن نوع دام 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="00FA62A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FA62A4" w:rsidRPr="00C557EA">
        <w:rPr>
          <w:rFonts w:cs="B Nazanin" w:hint="cs"/>
          <w:sz w:val="24"/>
          <w:szCs w:val="24"/>
          <w:rtl/>
        </w:rPr>
        <w:t>با هدف اندازه‌گیری این تغییرات، اجراي طرح آمارگیری اندازه‌گيري</w:t>
      </w:r>
      <w:r w:rsidR="004D4400">
        <w:rPr>
          <w:rFonts w:cs="B Nazanin" w:hint="cs"/>
          <w:sz w:val="24"/>
          <w:szCs w:val="24"/>
          <w:rtl/>
        </w:rPr>
        <w:t xml:space="preserve"> تغییرات ماهانه تعداد دام سبک از مهر ماه 1397 تا شهریور 1398 و طرح </w:t>
      </w:r>
      <w:r w:rsidR="003B6368">
        <w:rPr>
          <w:rFonts w:cs="B Nazanin" w:hint="cs"/>
          <w:sz w:val="24"/>
          <w:szCs w:val="24"/>
          <w:rtl/>
        </w:rPr>
        <w:t>آ</w:t>
      </w:r>
      <w:r w:rsidR="004D4400">
        <w:rPr>
          <w:rFonts w:cs="B Nazanin" w:hint="cs"/>
          <w:sz w:val="24"/>
          <w:szCs w:val="24"/>
          <w:rtl/>
        </w:rPr>
        <w:t>مارگیری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از </w:t>
      </w:r>
      <w:r w:rsidR="00FA62A4">
        <w:rPr>
          <w:rFonts w:cs="B Nazanin" w:hint="cs"/>
          <w:sz w:val="24"/>
          <w:szCs w:val="24"/>
          <w:rtl/>
        </w:rPr>
        <w:t>آذر ماه</w:t>
      </w:r>
      <w:r w:rsidR="00FA62A4" w:rsidRPr="00C557EA">
        <w:rPr>
          <w:rFonts w:cs="B Nazanin" w:hint="cs"/>
          <w:sz w:val="24"/>
          <w:szCs w:val="24"/>
          <w:rtl/>
        </w:rPr>
        <w:t xml:space="preserve"> سال </w:t>
      </w:r>
      <w:r w:rsidR="00FA62A4">
        <w:rPr>
          <w:rFonts w:cs="B Nazanin" w:hint="cs"/>
          <w:sz w:val="24"/>
          <w:szCs w:val="24"/>
          <w:rtl/>
        </w:rPr>
        <w:t>1398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4A8502B2" w14:textId="0573539C" w:rsidR="003913DF" w:rsidRPr="003913DF" w:rsidRDefault="003913DF" w:rsidP="003470A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این طرح آمارگیری اطلاعات مربوط به تعداد دام سبک در روز آمارگیری به تفکیک سن و جنس و 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A91C0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 عرضه شده برای کشتار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9D2592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، از بیش از 3000 بهره‌بردار دارای دام سبک که با استفاده از چارچوب سرشماری عمومی کشاورزی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و با روش‌های نمونه‌‌گیری انتخاب شده‌اند، پرسیده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می</w:t>
      </w:r>
      <w:r w:rsidR="00352838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می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شود.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185A93">
        <w:rPr>
          <w:rFonts w:ascii="Calibri" w:eastAsia="Calibri" w:hAnsi="Calibri" w:cs="B Nazanin" w:hint="cs"/>
          <w:sz w:val="24"/>
          <w:szCs w:val="24"/>
          <w:rtl/>
          <w:lang w:bidi="ar-SA"/>
        </w:rPr>
        <w:t>دی ماه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است.</w:t>
      </w:r>
    </w:p>
    <w:p w14:paraId="6BC542D3" w14:textId="77777777" w:rsidR="003913DF" w:rsidRPr="003913DF" w:rsidRDefault="0027517C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نتایج حاصل از این طرح،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علاوه بر کمک به برنامه‌ریزی‌های تخصصی بخش دام، اطلاعات ارزشمندی برای متولیان تنظیم بازار فرآورده‌ها و نهاده‌های مرتبط با دام سبک و محققان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نیز 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فراهم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می‌آورد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9A18288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141941D9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27FFDC47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DB25D59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5EB3D2BB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33A84100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58D27A82" w14:textId="77777777" w:rsidR="00E54595" w:rsidRPr="00596C38" w:rsidRDefault="00DB2DB5" w:rsidP="001B630D">
      <w:pPr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1DB2C171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6DB3DB53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27F1DFBD" w14:textId="06C5F807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5210E63" w14:textId="7FFF65BB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0318C55" w14:textId="7808AAA1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7E184B3" w14:textId="72662CA2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1ACAF7A" w14:textId="11406B38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D4BD19" w14:textId="05F4A3E2" w:rsidR="00E54595" w:rsidRPr="00DB2DB5" w:rsidRDefault="00097A7A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B137F6">
          <w:rPr>
            <w:rFonts w:cs="B Nazanin"/>
            <w:noProof/>
            <w:webHidden/>
            <w:rtl/>
          </w:rPr>
          <w:t>11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46769DC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4E54E77A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3679B5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2A4102E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1B18E149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4877C0C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CAE999E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51484A9E" w14:textId="3A3014E2" w:rsidR="003913DF" w:rsidRPr="003913DF" w:rsidRDefault="003913DF" w:rsidP="001B6346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</w:t>
      </w:r>
      <w:r w:rsidR="00185A93">
        <w:rPr>
          <w:rFonts w:ascii="Calibri" w:eastAsia="Calibri" w:hAnsi="Calibri" w:cs="B Nazanin" w:hint="cs"/>
          <w:sz w:val="24"/>
          <w:szCs w:val="24"/>
          <w:rtl/>
          <w:lang w:bidi="ar-SA"/>
        </w:rPr>
        <w:t>دی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مقدار تولیدات این نوع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CD7A71">
        <w:rPr>
          <w:rFonts w:ascii="Calibri" w:eastAsia="Calibri" w:hAnsi="Calibri" w:cs="B Nazanin" w:hint="cs"/>
          <w:sz w:val="24"/>
          <w:szCs w:val="24"/>
          <w:rtl/>
          <w:lang w:bidi="ar-SA"/>
        </w:rPr>
        <w:t>ف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صل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D2ACA">
        <w:rPr>
          <w:rFonts w:ascii="Calibri" w:eastAsia="Calibri" w:hAnsi="Calibri" w:cs="B Nazanin" w:hint="cs"/>
          <w:sz w:val="24"/>
          <w:szCs w:val="24"/>
          <w:rtl/>
          <w:lang w:bidi="ar-SA"/>
        </w:rPr>
        <w:t>این سال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از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18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127D1">
        <w:rPr>
          <w:rFonts w:ascii="Calibri" w:eastAsia="Calibri" w:hAnsi="Calibri" w:cs="B Nazanin" w:hint="cs"/>
          <w:sz w:val="24"/>
          <w:szCs w:val="24"/>
          <w:rtl/>
          <w:lang w:bidi="ar-SA"/>
        </w:rPr>
        <w:t>لغایت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دی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زنده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252BE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دام </w:t>
      </w:r>
      <w:r w:rsidR="003E4F2F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تابستان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آمارگیری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تلفیقی 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824FAA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شد و با روش‌های آماری به سطح جامعه (کل کشور) تعمیم داده ‌شد.</w:t>
      </w:r>
    </w:p>
    <w:p w14:paraId="5D6371ED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4B168BD4" w14:textId="77777777" w:rsidR="0087720A" w:rsidRDefault="003913DF" w:rsidP="001B630D">
      <w:pPr>
        <w:pStyle w:val="Heading1"/>
        <w:rPr>
          <w:rtl/>
        </w:rPr>
      </w:pPr>
      <w:r w:rsidRPr="003913DF">
        <w:rPr>
          <w:rFonts w:cs="Times New Roman"/>
          <w:sz w:val="26"/>
          <w:szCs w:val="26"/>
          <w:rtl/>
        </w:rPr>
        <w:br w:type="page"/>
      </w:r>
      <w:bookmarkStart w:id="6" w:name="_Toc379960055"/>
      <w:bookmarkStart w:id="7" w:name="_Toc382405210"/>
      <w:bookmarkStart w:id="8" w:name="_Toc29120933"/>
    </w:p>
    <w:p w14:paraId="3AFF3216" w14:textId="77777777" w:rsidR="0087720A" w:rsidRDefault="0087720A" w:rsidP="0087720A">
      <w:pPr>
        <w:rPr>
          <w:rtl/>
        </w:rPr>
      </w:pPr>
    </w:p>
    <w:p w14:paraId="6B31494F" w14:textId="77777777" w:rsidR="003913DF" w:rsidRPr="001B630D" w:rsidRDefault="003913DF" w:rsidP="001B630D">
      <w:pPr>
        <w:pStyle w:val="Heading1"/>
        <w:rPr>
          <w:sz w:val="4"/>
          <w:szCs w:val="4"/>
          <w:rtl/>
        </w:rPr>
      </w:pPr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5CD65B4D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26797FB4" w14:textId="77777777" w:rsidR="003913DF" w:rsidRPr="003913DF" w:rsidRDefault="003913DF" w:rsidP="00F16CC0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شرح) قابل درك و تبيين مي‌باشد.</w:t>
      </w:r>
    </w:p>
    <w:p w14:paraId="1E24D0FE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05726762" w14:textId="77777777" w:rsidR="00101094" w:rsidRDefault="00101094" w:rsidP="004F5CC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0F4DC8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F02B0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توضیحات مهم:</w:t>
      </w:r>
    </w:p>
    <w:p w14:paraId="1CBD6DF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پس از گذشت دو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اجرای طرح آمارگیری دام سبک (مهر 1397 لغایت شهریور 1399) و کسب اطلاعات جدید و به روز از فعالیت دامداری کشور که از اجرای طرح آمارگیری تفصیلی از دامداری‌های کشور (مهر و آبان سال 1399) حاصل شد، روش محاسبه برآوردهای طرح آمارگیری دام سبک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بررسی و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مورد بازنگری قرار گرفت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</w:p>
    <w:p w14:paraId="2A30F37A" w14:textId="7990B970" w:rsidR="00951F63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سهم اندک شیر گوسفند و بز از کل مقدار تولید شی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ر دام در کشور (کمتر از 10 درصد)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مربوط به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قلم آماری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طرح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 نمی‌شود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026F7F9" w14:textId="4EAA8BC7" w:rsidR="00832A8B" w:rsidRPr="004F5CC3" w:rsidRDefault="00832A8B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3- با توجه به اجرای سرشماری عمومی کشاورزی سال 1403 در فصل پاییز (آبان و آذر)، طرح آمارگیری اندازه‌گیری تعداد و تولیدات دام سبک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دوره پاییز 1403 با یک ماه تأخیر و در دی‌ماه انجام شد.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دوره،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مربوط به تعداد دام 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>در روز آمارگیری (انتهای دی) اخذ شد و اطلاعات مربوط به تعداد دام زنده به‌دنیا آمده و تعداد دام در حال پروار، برای فصل پاییز کسب شد.</w:t>
      </w:r>
    </w:p>
    <w:p w14:paraId="32F95920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2DCF73F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205DE77" w14:textId="77777777" w:rsidR="003913DF" w:rsidRPr="00E54595" w:rsidRDefault="003913DF" w:rsidP="004D4400">
      <w:pPr>
        <w:pStyle w:val="Heading1"/>
        <w:spacing w:before="240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0634460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1E6E9F35" w14:textId="77777777" w:rsidR="003913DF" w:rsidRPr="003913DF" w:rsidRDefault="003913DF" w:rsidP="006F0D4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6F0D4E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نیمه دوم سال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14DE7DFC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3693FC32" w14:textId="77777777" w:rsidR="003913DF" w:rsidRPr="003913DF" w:rsidRDefault="003913DF" w:rsidP="00AD048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سبک </w:t>
      </w:r>
      <w:r w:rsidR="003679B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(دام زنده به دنیا آمده و دام پروار شده)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663EE73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1639667A" w14:textId="77777777" w:rsidR="003913DF" w:rsidRPr="003913DF" w:rsidRDefault="003913DF" w:rsidP="00F4627E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ساکن 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31D17F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7E2CF056" w14:textId="77777777" w:rsidR="003913DF" w:rsidRPr="00811927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خانوارهای معمولی 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="000B7B26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EC4390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="0081192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1D0D0762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17E1030F" w14:textId="77777777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A07EE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2E3F22BA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7240FF6" w14:textId="514D725C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rtl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، فصلی </w:t>
      </w:r>
      <w:r w:rsidR="002E75E4">
        <w:rPr>
          <w:rFonts w:ascii="B Nazanin" w:eastAsia="Calibri" w:hAnsi="Calibri" w:cs="B Nazanin" w:hint="cs"/>
          <w:sz w:val="24"/>
          <w:szCs w:val="24"/>
          <w:rtl/>
        </w:rPr>
        <w:t xml:space="preserve">پاییز 1403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</w:p>
    <w:p w14:paraId="4D853AC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آمارگيري</w:t>
      </w:r>
    </w:p>
    <w:p w14:paraId="0B2C4859" w14:textId="4DD97E6F" w:rsidR="00DB592B" w:rsidRDefault="003913DF" w:rsidP="001B6346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برای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فصل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پاییز</w:t>
      </w:r>
      <w:r w:rsidR="001D3292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4028CD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18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الی </w:t>
      </w:r>
      <w:r w:rsidR="00455A06">
        <w:rPr>
          <w:rFonts w:ascii="Calibri" w:eastAsia="Calibri" w:hAnsi="Calibri" w:cs="B Nazanin" w:hint="cs"/>
          <w:sz w:val="24"/>
          <w:szCs w:val="24"/>
          <w:rtl/>
          <w:lang w:bidi="ar-SA"/>
        </w:rPr>
        <w:t>28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دی ماه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960D56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CE03B5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0150B373" w14:textId="77777777" w:rsidR="003913DF" w:rsidRPr="00A07EE0" w:rsidRDefault="003913DF" w:rsidP="00A70DB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 از طریق مصاحبه تلفنی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70DBE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مرا</w:t>
      </w:r>
      <w:r w:rsidR="00E47B39">
        <w:rPr>
          <w:rFonts w:ascii="Calibri" w:eastAsia="Calibri" w:hAnsi="Calibri" w:cs="B Nazanin" w:hint="cs"/>
          <w:sz w:val="24"/>
          <w:szCs w:val="24"/>
          <w:rtl/>
          <w:lang w:bidi="ar-SA"/>
        </w:rPr>
        <w:t>ج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>عه حضوری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شد. در صورت عدم همكاري بهره‌بردار نمونه اصلي، 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1001038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11F0B666" w14:textId="77777777"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5A92250E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33A482E9" w14:textId="77777777" w:rsidR="003913DF" w:rsidRPr="003913DF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493EE755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0D3D74AF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09B2180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1050455F" w14:textId="77777777" w:rsidR="003913DF" w:rsidRPr="003913DF" w:rsidRDefault="003913DF" w:rsidP="003057DD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مورد پذيرش برای متغیر «تعداد دام سبک»،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حداکثر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28200E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0069DBB7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آمد. با توجه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781EB2B3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«تعداد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4CBA7836" w14:textId="77777777" w:rsidR="003913DF" w:rsidRPr="00A07EE0" w:rsidRDefault="003913DF" w:rsidP="00F16CC0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>بر اطلاع</w:t>
      </w:r>
      <w:r w:rsidR="001B0652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28A28929" w14:textId="77777777" w:rsidR="003B6368" w:rsidRDefault="003B6368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7E749FB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5B1F332C" w14:textId="77777777" w:rsidR="003913DF" w:rsidRPr="00A07EE0" w:rsidRDefault="003913DF" w:rsidP="003057DD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زير </w:t>
      </w:r>
      <w:r w:rsidR="003057DD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:</w:t>
      </w:r>
    </w:p>
    <w:p w14:paraId="56FB1226" w14:textId="77777777" w:rsidR="003913DF" w:rsidRPr="00A07EE0" w:rsidRDefault="003913DF" w:rsidP="001856E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78F41C9C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47FA809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7023D454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2995928D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0" w:name="_Toc379960056"/>
      <w:bookmarkStart w:id="11" w:name="_Toc382405211"/>
    </w:p>
    <w:p w14:paraId="6A2404C2" w14:textId="77777777" w:rsidR="001B630D" w:rsidRDefault="001B630D" w:rsidP="001B630D">
      <w:pPr>
        <w:rPr>
          <w:rtl/>
        </w:rPr>
      </w:pPr>
      <w:bookmarkStart w:id="12" w:name="_Toc29120935"/>
    </w:p>
    <w:p w14:paraId="02D78901" w14:textId="77777777" w:rsidR="003913DF" w:rsidRPr="003913DF" w:rsidRDefault="003913DF" w:rsidP="004D4400">
      <w:pPr>
        <w:pStyle w:val="Heading1"/>
        <w:spacing w:before="2400"/>
        <w:rPr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21AFAEE0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BD4941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5429A4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7725D1A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00E8425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6946D63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D9482B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2567E5D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1DE98C3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B5511B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7DF54FF2" w14:textId="77777777" w:rsidR="00BF2440" w:rsidRDefault="00BF2440" w:rsidP="00CE533E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بره </w:t>
      </w:r>
      <w:r w:rsidR="00CE533E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یا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470900A2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3F6A1B4C" w14:textId="77777777" w:rsidR="00BF2440" w:rsidRPr="00BF2440" w:rsidRDefault="00BF2440" w:rsidP="00BF2440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کشتاری</w:t>
      </w:r>
    </w:p>
    <w:p w14:paraId="64A60148" w14:textId="77777777" w:rsidR="00D457C5" w:rsidRPr="00BF2440" w:rsidRDefault="00BF2440" w:rsidP="00BF2440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دامی است که دارای گوشت قابل مصرف بوده و به دلایل مختلف مانند پایان دوره پروار، بیماری، کاهش تولید و جلوگیری از تلف شدن روانه کشتارگاه شده و یا توسط دامدار ذبح می‌شود.</w:t>
      </w:r>
    </w:p>
    <w:p w14:paraId="4F8C1CB8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D369875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283A3A2" w14:textId="77777777" w:rsidR="001B630D" w:rsidRDefault="001B630D" w:rsidP="001B630D">
      <w:pPr>
        <w:rPr>
          <w:rtl/>
        </w:rPr>
      </w:pPr>
      <w:bookmarkStart w:id="13" w:name="_Toc29120936"/>
    </w:p>
    <w:p w14:paraId="4F29639B" w14:textId="77777777" w:rsidR="001B630D" w:rsidRDefault="001B630D" w:rsidP="001B630D">
      <w:pPr>
        <w:rPr>
          <w:rtl/>
        </w:rPr>
      </w:pPr>
    </w:p>
    <w:p w14:paraId="01DEFE6A" w14:textId="77777777" w:rsidR="001B630D" w:rsidRDefault="001B630D" w:rsidP="001B630D">
      <w:pPr>
        <w:rPr>
          <w:rtl/>
        </w:rPr>
      </w:pPr>
    </w:p>
    <w:p w14:paraId="62D2D876" w14:textId="77777777" w:rsidR="001B630D" w:rsidRDefault="001B630D" w:rsidP="001B630D">
      <w:pPr>
        <w:rPr>
          <w:rtl/>
        </w:rPr>
      </w:pPr>
    </w:p>
    <w:p w14:paraId="4DC70A4D" w14:textId="77777777" w:rsidR="001B630D" w:rsidRDefault="001B630D" w:rsidP="001B630D">
      <w:pPr>
        <w:rPr>
          <w:rtl/>
        </w:rPr>
      </w:pPr>
    </w:p>
    <w:p w14:paraId="67E2F7DF" w14:textId="77777777" w:rsidR="001B630D" w:rsidRDefault="001B630D" w:rsidP="001B630D"/>
    <w:p w14:paraId="094C264B" w14:textId="77777777" w:rsidR="00D457C5" w:rsidRPr="00636364" w:rsidRDefault="00D457C5" w:rsidP="008E41CB">
      <w:pPr>
        <w:pStyle w:val="Heading1"/>
        <w:tabs>
          <w:tab w:val="clear" w:pos="3073"/>
          <w:tab w:val="clear" w:pos="5102"/>
        </w:tabs>
        <w:spacing w:before="1920"/>
        <w:rPr>
          <w:rtl/>
        </w:rPr>
      </w:pPr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4965BD86" w14:textId="77777777" w:rsidR="00BF2440" w:rsidRPr="00BF2440" w:rsidRDefault="00BF2440" w:rsidP="00BF24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>تعداد دام سبک</w:t>
      </w:r>
    </w:p>
    <w:p w14:paraId="5F2492F2" w14:textId="49E02B36" w:rsidR="00D21734" w:rsidRDefault="005E5F03" w:rsidP="003470A9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فصلی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2E75E4">
        <w:rPr>
          <w:rFonts w:cs="B Nazanin" w:hint="cs"/>
          <w:sz w:val="24"/>
          <w:szCs w:val="24"/>
          <w:rtl/>
        </w:rPr>
        <w:t xml:space="preserve">این دوره </w:t>
      </w:r>
      <w:r w:rsidRPr="00BF2440">
        <w:rPr>
          <w:rFonts w:cs="B Nazanin" w:hint="cs"/>
          <w:sz w:val="24"/>
          <w:szCs w:val="24"/>
          <w:rtl/>
        </w:rPr>
        <w:t>نشان می‌دهد که تعداد گوسفند و بره موجود در دامداری‌های کشور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2E75E4">
        <w:rPr>
          <w:rFonts w:cs="B Nazanin" w:hint="cs"/>
          <w:sz w:val="24"/>
          <w:szCs w:val="24"/>
          <w:rtl/>
        </w:rPr>
        <w:t>دی</w:t>
      </w:r>
      <w:r w:rsidR="003470A9">
        <w:rPr>
          <w:rFonts w:cs="B Nazanin" w:hint="cs"/>
          <w:sz w:val="24"/>
          <w:szCs w:val="24"/>
          <w:rtl/>
        </w:rPr>
        <w:t xml:space="preserve"> ماه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2E75E4">
        <w:rPr>
          <w:rFonts w:cs="B Nazanin" w:hint="cs"/>
          <w:sz w:val="24"/>
          <w:szCs w:val="24"/>
          <w:rtl/>
        </w:rPr>
        <w:t>15</w:t>
      </w:r>
      <w:r w:rsidR="00650833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51</w:t>
      </w:r>
      <w:r w:rsidRPr="00592C55">
        <w:rPr>
          <w:rFonts w:cs="B Nazanin" w:hint="cs"/>
          <w:sz w:val="24"/>
          <w:szCs w:val="24"/>
          <w:rtl/>
        </w:rPr>
        <w:t xml:space="preserve"> میلیون</w:t>
      </w:r>
      <w:r w:rsidR="00A93FB9" w:rsidRPr="00BF2440">
        <w:rPr>
          <w:rFonts w:cs="B Nazanin" w:hint="cs"/>
          <w:sz w:val="24"/>
          <w:szCs w:val="24"/>
          <w:rtl/>
        </w:rPr>
        <w:t xml:space="preserve"> رأس</w:t>
      </w:r>
      <w:r w:rsidR="00650833">
        <w:rPr>
          <w:rFonts w:cs="B Nazanin" w:hint="cs"/>
          <w:sz w:val="24"/>
          <w:szCs w:val="24"/>
          <w:rtl/>
        </w:rPr>
        <w:t xml:space="preserve"> </w:t>
      </w:r>
      <w:r w:rsidR="00A93FB9" w:rsidRPr="00BF2440">
        <w:rPr>
          <w:rFonts w:cs="B Nazanin" w:hint="cs"/>
          <w:sz w:val="24"/>
          <w:szCs w:val="24"/>
          <w:rtl/>
        </w:rPr>
        <w:t>و تع</w:t>
      </w:r>
      <w:r w:rsidR="00B900DA" w:rsidRPr="00BF2440">
        <w:rPr>
          <w:rFonts w:cs="B Nazanin" w:hint="cs"/>
          <w:sz w:val="24"/>
          <w:szCs w:val="24"/>
          <w:rtl/>
        </w:rPr>
        <w:t xml:space="preserve">داد بز و بزغاله </w:t>
      </w:r>
      <w:r w:rsidR="002E75E4">
        <w:rPr>
          <w:rFonts w:cs="B Nazanin" w:hint="cs"/>
          <w:sz w:val="24"/>
          <w:szCs w:val="24"/>
          <w:rtl/>
        </w:rPr>
        <w:t>48</w:t>
      </w:r>
      <w:r w:rsidR="006B7CAA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16</w:t>
      </w:r>
      <w:r w:rsidR="00FE384D">
        <w:rPr>
          <w:rFonts w:cs="B Nazanin" w:hint="cs"/>
          <w:sz w:val="24"/>
          <w:szCs w:val="24"/>
          <w:rtl/>
        </w:rPr>
        <w:t xml:space="preserve"> م</w:t>
      </w:r>
      <w:r w:rsidRPr="00592C55">
        <w:rPr>
          <w:rFonts w:cs="B Nazanin" w:hint="cs"/>
          <w:sz w:val="24"/>
          <w:szCs w:val="24"/>
          <w:rtl/>
        </w:rPr>
        <w:t>یلیون</w:t>
      </w:r>
      <w:r w:rsidRPr="00BF2440">
        <w:rPr>
          <w:rFonts w:cs="B Nazanin" w:hint="cs"/>
          <w:sz w:val="24"/>
          <w:szCs w:val="24"/>
          <w:rtl/>
        </w:rPr>
        <w:t xml:space="preserve"> رأس </w:t>
      </w:r>
      <w:r w:rsidR="000A19E4" w:rsidRPr="00BF2440">
        <w:rPr>
          <w:rFonts w:cs="B Nazanin" w:hint="cs"/>
          <w:sz w:val="24"/>
          <w:szCs w:val="24"/>
          <w:rtl/>
        </w:rPr>
        <w:t xml:space="preserve">بوده </w:t>
      </w:r>
      <w:r w:rsidR="002627FF" w:rsidRPr="00BF2440">
        <w:rPr>
          <w:rFonts w:cs="B Nazanin" w:hint="cs"/>
          <w:sz w:val="24"/>
          <w:szCs w:val="24"/>
          <w:rtl/>
        </w:rPr>
        <w:t>است</w:t>
      </w:r>
      <w:r w:rsidR="000943FC">
        <w:rPr>
          <w:rFonts w:cs="B Nazanin" w:hint="cs"/>
          <w:sz w:val="24"/>
          <w:szCs w:val="24"/>
          <w:rtl/>
        </w:rPr>
        <w:t>.</w:t>
      </w:r>
    </w:p>
    <w:p w14:paraId="192642E1" w14:textId="77777777" w:rsidR="003B6368" w:rsidRDefault="003B6368" w:rsidP="009B348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6BE079F8" w14:textId="196A15BF" w:rsidR="007165AC" w:rsidRDefault="002E75E4" w:rsidP="008E41CB">
      <w:pPr>
        <w:tabs>
          <w:tab w:val="left" w:pos="4110"/>
        </w:tabs>
        <w:bidi w:val="0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15D10759" wp14:editId="21903581">
            <wp:extent cx="6120130" cy="24098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F733D9" w14:textId="142A8E61" w:rsidR="00BE0E6F" w:rsidRDefault="00BE0E6F" w:rsidP="00BE0E6F">
      <w:pPr>
        <w:tabs>
          <w:tab w:val="left" w:pos="4110"/>
        </w:tabs>
        <w:bidi w:val="0"/>
        <w:jc w:val="center"/>
        <w:rPr>
          <w:noProof/>
          <w:rtl/>
        </w:rPr>
      </w:pPr>
    </w:p>
    <w:p w14:paraId="3FA4D44A" w14:textId="7E55D395" w:rsidR="002E75E4" w:rsidRDefault="002E75E4" w:rsidP="002E75E4">
      <w:pPr>
        <w:tabs>
          <w:tab w:val="left" w:pos="4110"/>
        </w:tabs>
        <w:bidi w:val="0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DA2EDEB" wp14:editId="6B2F4F62">
            <wp:extent cx="6120130" cy="234315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8CD5B6" w14:textId="77777777" w:rsidR="00BF2440" w:rsidRDefault="00BF2440" w:rsidP="00C90177">
      <w:pPr>
        <w:tabs>
          <w:tab w:val="left" w:pos="8160"/>
        </w:tabs>
        <w:spacing w:before="360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187F9A">
        <w:rPr>
          <w:rFonts w:cs="B Nazanin" w:hint="cs"/>
          <w:b/>
          <w:bCs/>
          <w:sz w:val="24"/>
          <w:szCs w:val="24"/>
          <w:rtl/>
        </w:rPr>
        <w:t>بره و بزغاله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7FEF84B3" w14:textId="0196735D" w:rsidR="005E5F03" w:rsidRDefault="00BF2440" w:rsidP="008135C1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455A06">
        <w:rPr>
          <w:rFonts w:cs="B Nazanin" w:hint="cs"/>
          <w:sz w:val="24"/>
          <w:szCs w:val="24"/>
          <w:rtl/>
        </w:rPr>
        <w:t>تابستان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="00544CBC">
        <w:rPr>
          <w:rFonts w:cs="B Nazanin" w:hint="cs"/>
          <w:sz w:val="24"/>
          <w:szCs w:val="24"/>
          <w:rtl/>
        </w:rPr>
        <w:t>1403</w:t>
      </w:r>
      <w:r w:rsidR="00DC595A" w:rsidRPr="00BF2440">
        <w:rPr>
          <w:rFonts w:cs="B Nazanin" w:hint="cs"/>
          <w:sz w:val="24"/>
          <w:szCs w:val="24"/>
          <w:rtl/>
        </w:rPr>
        <w:t xml:space="preserve"> </w:t>
      </w:r>
      <w:r w:rsidR="002E75E4">
        <w:rPr>
          <w:rFonts w:cs="B Nazanin" w:hint="cs"/>
          <w:sz w:val="24"/>
          <w:szCs w:val="24"/>
          <w:rtl/>
        </w:rPr>
        <w:t>نزدیک به</w:t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2E75E4">
        <w:rPr>
          <w:rFonts w:cs="B Nazanin" w:hint="cs"/>
          <w:sz w:val="24"/>
          <w:szCs w:val="24"/>
          <w:rtl/>
        </w:rPr>
        <w:t>54</w:t>
      </w:r>
      <w:r w:rsidR="00B40FC9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8</w:t>
      </w:r>
      <w:r w:rsidR="00B17AE9">
        <w:rPr>
          <w:rFonts w:cs="B Nazanin" w:hint="cs"/>
          <w:sz w:val="24"/>
          <w:szCs w:val="24"/>
          <w:rtl/>
        </w:rPr>
        <w:t xml:space="preserve"> </w:t>
      </w:r>
      <w:r w:rsidR="005E4FE1" w:rsidRPr="00592C55">
        <w:rPr>
          <w:rFonts w:cs="B Nazanin" w:hint="cs"/>
          <w:sz w:val="24"/>
          <w:szCs w:val="24"/>
          <w:rtl/>
        </w:rPr>
        <w:t>میلیون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>بره و</w:t>
      </w:r>
      <w:r w:rsidR="00582C0A">
        <w:rPr>
          <w:rFonts w:cs="B Nazanin" w:hint="cs"/>
          <w:sz w:val="24"/>
          <w:szCs w:val="24"/>
          <w:rtl/>
        </w:rPr>
        <w:t xml:space="preserve"> </w:t>
      </w:r>
      <w:r w:rsidR="002E75E4">
        <w:rPr>
          <w:rFonts w:cs="B Nazanin" w:hint="cs"/>
          <w:sz w:val="24"/>
          <w:szCs w:val="24"/>
          <w:rtl/>
        </w:rPr>
        <w:t>35</w:t>
      </w:r>
      <w:r w:rsidR="008135C1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2</w:t>
      </w:r>
      <w:r w:rsidR="008135C1">
        <w:rPr>
          <w:rFonts w:cs="B Nazanin" w:hint="cs"/>
          <w:sz w:val="24"/>
          <w:szCs w:val="24"/>
          <w:rtl/>
        </w:rPr>
        <w:t xml:space="preserve"> </w:t>
      </w:r>
      <w:r w:rsidR="00D054D8" w:rsidRPr="00592C55">
        <w:rPr>
          <w:rFonts w:cs="B Nazanin" w:hint="cs"/>
          <w:sz w:val="24"/>
          <w:szCs w:val="24"/>
          <w:rtl/>
        </w:rPr>
        <w:t xml:space="preserve">میلیون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 xml:space="preserve">بزغاله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سبک کشور متولد شد</w:t>
      </w:r>
      <w:r w:rsidR="00315905" w:rsidRPr="00BF2440">
        <w:rPr>
          <w:rFonts w:cs="B Nazanin" w:hint="cs"/>
          <w:sz w:val="24"/>
          <w:szCs w:val="24"/>
          <w:rtl/>
        </w:rPr>
        <w:t>ه است</w:t>
      </w:r>
      <w:r w:rsidR="00F9086F">
        <w:rPr>
          <w:rFonts w:cs="B Nazanin" w:hint="cs"/>
          <w:sz w:val="24"/>
          <w:szCs w:val="24"/>
          <w:rtl/>
        </w:rPr>
        <w:t>.</w:t>
      </w:r>
    </w:p>
    <w:p w14:paraId="22C2C236" w14:textId="42002F0E" w:rsidR="00605D55" w:rsidRDefault="00F853C4" w:rsidP="00704289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noProof/>
        </w:rPr>
        <w:drawing>
          <wp:inline distT="0" distB="0" distL="0" distR="0" wp14:anchorId="1C1A06E7" wp14:editId="0E8F9010">
            <wp:extent cx="6120130" cy="252222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A15CC6" w14:textId="77777777" w:rsidR="00ED6C1C" w:rsidRDefault="00ED6C1C">
      <w:pPr>
        <w:bidi w:val="0"/>
        <w:rPr>
          <w:noProof/>
          <w:rtl/>
        </w:rPr>
      </w:pPr>
    </w:p>
    <w:p w14:paraId="5D70D286" w14:textId="5A2952EC" w:rsidR="007165AC" w:rsidRDefault="00F853C4" w:rsidP="00ED6C1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7E5F11E7" wp14:editId="1C2FC94B">
            <wp:extent cx="6120130" cy="29591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65AC">
        <w:rPr>
          <w:rFonts w:cs="B Nazanin"/>
          <w:b/>
          <w:bCs/>
          <w:sz w:val="24"/>
          <w:szCs w:val="24"/>
          <w:rtl/>
        </w:rPr>
        <w:br w:type="page"/>
      </w:r>
    </w:p>
    <w:p w14:paraId="4C493A2B" w14:textId="77777777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0495525" w14:textId="1CE7ABA8" w:rsidR="00D77A12" w:rsidRDefault="003600FF" w:rsidP="008135C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9D44EF">
        <w:rPr>
          <w:rFonts w:cs="B Nazanin" w:hint="cs"/>
          <w:sz w:val="24"/>
          <w:szCs w:val="24"/>
          <w:rtl/>
        </w:rPr>
        <w:t xml:space="preserve">فصل </w:t>
      </w:r>
      <w:r w:rsidR="000E69DE">
        <w:rPr>
          <w:rFonts w:cs="B Nazanin" w:hint="cs"/>
          <w:sz w:val="24"/>
          <w:szCs w:val="24"/>
          <w:rtl/>
        </w:rPr>
        <w:t>پاییز</w:t>
      </w:r>
      <w:r w:rsidR="009D44EF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سال</w:t>
      </w:r>
      <w:r w:rsidRPr="00BF2440">
        <w:rPr>
          <w:rFonts w:cs="B Nazanin"/>
          <w:sz w:val="24"/>
          <w:szCs w:val="24"/>
          <w:rtl/>
        </w:rPr>
        <w:softHyphen/>
      </w:r>
      <w:r w:rsidR="002923CB">
        <w:rPr>
          <w:rFonts w:cs="B Nazanin" w:hint="cs"/>
          <w:sz w:val="24"/>
          <w:szCs w:val="24"/>
          <w:rtl/>
        </w:rPr>
        <w:t xml:space="preserve"> </w:t>
      </w:r>
      <w:r w:rsidR="00544CBC">
        <w:rPr>
          <w:rFonts w:cs="B Nazanin" w:hint="cs"/>
          <w:sz w:val="24"/>
          <w:szCs w:val="24"/>
          <w:rtl/>
        </w:rPr>
        <w:t>1403</w:t>
      </w:r>
      <w:r w:rsidRPr="00BF2440">
        <w:rPr>
          <w:rFonts w:cs="B Nazanin" w:hint="cs"/>
          <w:sz w:val="24"/>
          <w:szCs w:val="24"/>
          <w:rtl/>
        </w:rPr>
        <w:t xml:space="preserve"> تعداد </w:t>
      </w:r>
      <w:r w:rsidR="000E69DE">
        <w:rPr>
          <w:rFonts w:cs="B Nazanin" w:hint="cs"/>
          <w:sz w:val="24"/>
          <w:szCs w:val="24"/>
          <w:rtl/>
        </w:rPr>
        <w:t>04</w:t>
      </w:r>
      <w:r w:rsidR="00B40FC9">
        <w:rPr>
          <w:rFonts w:cs="B Nazanin" w:hint="cs"/>
          <w:sz w:val="24"/>
          <w:szCs w:val="24"/>
          <w:rtl/>
        </w:rPr>
        <w:t>/</w:t>
      </w:r>
      <w:r w:rsidR="007C1EE5">
        <w:rPr>
          <w:rFonts w:cs="B Nazanin" w:hint="cs"/>
          <w:sz w:val="24"/>
          <w:szCs w:val="24"/>
          <w:rtl/>
        </w:rPr>
        <w:t>4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Pr="00F9086F">
        <w:rPr>
          <w:rFonts w:cs="B Nazanin" w:hint="cs"/>
          <w:sz w:val="24"/>
          <w:szCs w:val="24"/>
          <w:rtl/>
        </w:rPr>
        <w:t xml:space="preserve">میلیون </w:t>
      </w:r>
      <w:r w:rsidRPr="00BF2440">
        <w:rPr>
          <w:rFonts w:cs="B Nazanin" w:hint="cs"/>
          <w:sz w:val="24"/>
          <w:szCs w:val="24"/>
          <w:rtl/>
        </w:rPr>
        <w:t xml:space="preserve">رأس گوسفند و بره </w:t>
      </w:r>
      <w:r w:rsidR="005C4834">
        <w:rPr>
          <w:rFonts w:cs="B Nazanin" w:hint="cs"/>
          <w:sz w:val="24"/>
          <w:szCs w:val="24"/>
          <w:rtl/>
        </w:rPr>
        <w:t>و</w:t>
      </w:r>
      <w:r w:rsidR="0030065F" w:rsidRPr="00BF2440">
        <w:rPr>
          <w:rFonts w:cs="B Nazanin" w:hint="cs"/>
          <w:sz w:val="24"/>
          <w:szCs w:val="24"/>
          <w:rtl/>
        </w:rPr>
        <w:t xml:space="preserve"> </w:t>
      </w:r>
      <w:r w:rsidR="000E69DE">
        <w:rPr>
          <w:rFonts w:cs="B Nazanin" w:hint="cs"/>
          <w:sz w:val="24"/>
          <w:szCs w:val="24"/>
          <w:rtl/>
        </w:rPr>
        <w:t>25</w:t>
      </w:r>
      <w:r w:rsidR="00D054D8">
        <w:rPr>
          <w:rFonts w:cs="B Nazanin" w:hint="cs"/>
          <w:sz w:val="24"/>
          <w:szCs w:val="24"/>
          <w:rtl/>
        </w:rPr>
        <w:t>/1</w:t>
      </w:r>
      <w:r w:rsidR="0030065F">
        <w:rPr>
          <w:rFonts w:cs="B Nazanin" w:hint="cs"/>
          <w:sz w:val="24"/>
          <w:szCs w:val="24"/>
          <w:rtl/>
        </w:rPr>
        <w:t xml:space="preserve"> </w:t>
      </w:r>
      <w:r w:rsidR="0030065F" w:rsidRPr="00F9086F">
        <w:rPr>
          <w:rFonts w:cs="B Nazanin" w:hint="cs"/>
          <w:sz w:val="24"/>
          <w:szCs w:val="24"/>
          <w:rtl/>
        </w:rPr>
        <w:t xml:space="preserve">میلیون </w:t>
      </w:r>
      <w:r w:rsidR="0030065F" w:rsidRPr="00BF2440">
        <w:rPr>
          <w:rFonts w:cs="B Nazanin" w:hint="cs"/>
          <w:sz w:val="24"/>
          <w:szCs w:val="24"/>
          <w:rtl/>
        </w:rPr>
        <w:t xml:space="preserve">رأس </w:t>
      </w:r>
      <w:r w:rsidRPr="00BF2440">
        <w:rPr>
          <w:rFonts w:cs="B Nazanin" w:hint="cs"/>
          <w:sz w:val="24"/>
          <w:szCs w:val="24"/>
          <w:rtl/>
        </w:rPr>
        <w:t xml:space="preserve">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085437E6" w14:textId="5B3BA3B3" w:rsidR="007012C9" w:rsidRDefault="000E69DE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A03EAD6" wp14:editId="6E9026F1">
            <wp:extent cx="5453380" cy="2924175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F122A9" w14:textId="77777777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3ACB7866" w14:textId="1E3B321B" w:rsidR="007D6B03" w:rsidRDefault="000E69DE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FFDFD83" wp14:editId="40E1A4BF">
            <wp:extent cx="5481955" cy="318135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AD6B414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C720A3" w14:textId="77777777" w:rsidR="007012C9" w:rsidRDefault="007012C9">
      <w:pPr>
        <w:bidi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14:paraId="373BB7A0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0047A0" w14:textId="77777777" w:rsidR="00D457C5" w:rsidRPr="00E54595" w:rsidRDefault="003679B5" w:rsidP="007012C9">
      <w:pPr>
        <w:pStyle w:val="Heading1"/>
        <w:tabs>
          <w:tab w:val="left" w:pos="2528"/>
          <w:tab w:val="left" w:pos="3720"/>
          <w:tab w:val="center" w:pos="4819"/>
        </w:tabs>
        <w:spacing w:before="2280"/>
        <w:jc w:val="left"/>
        <w:rPr>
          <w:rtl/>
        </w:rPr>
      </w:pPr>
      <w:bookmarkStart w:id="14" w:name="_Toc29120937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457C5"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6AC87813" w14:textId="4CEDD029" w:rsidR="00795CE8" w:rsidRPr="00636364" w:rsidRDefault="00795CE8" w:rsidP="00EA1D9B">
      <w:pPr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832A8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0E69D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دی</w:t>
      </w:r>
      <w:r w:rsidR="002923C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04758594" w14:textId="77777777" w:rsidTr="000E69DE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35E8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AA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51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0B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2F7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1AEDEF55" w14:textId="77777777" w:rsidTr="000E69DE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207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04D9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7BD7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C66C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EE2D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20F93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6BB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EC57B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66559C" w:rsidRPr="004F3D2B" w14:paraId="7994969B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FA6DCA" w14:textId="77777777"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529694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55582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678E73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D08DB8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CD9B1AC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4450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81E78F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9D04C8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30422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CD5075" w14:textId="77777777" w:rsidR="0066559C" w:rsidRPr="00B73263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1812</w:t>
            </w:r>
          </w:p>
        </w:tc>
      </w:tr>
      <w:tr w:rsidR="00A705D1" w:rsidRPr="004F3D2B" w14:paraId="54FA1954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462AD0C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57F32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55301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A3D993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8756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82B12EB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6992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18F9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4565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6EAC55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D62B3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31030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344E461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1687</w:t>
            </w:r>
          </w:p>
        </w:tc>
      </w:tr>
      <w:tr w:rsidR="004A6547" w:rsidRPr="004F3D2B" w14:paraId="4201E093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9AA9F48" w14:textId="77777777" w:rsidR="004A6547" w:rsidRDefault="004A654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D58FC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3B8E7E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4857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1D65489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75E0AB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38ABE0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26B393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3EA57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1578</w:t>
            </w:r>
          </w:p>
        </w:tc>
      </w:tr>
      <w:tr w:rsidR="00CE314B" w:rsidRPr="004F3D2B" w14:paraId="0A446559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D11407E" w14:textId="77777777" w:rsidR="00CE314B" w:rsidRPr="00397A4C" w:rsidRDefault="00CE314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3FA7C" w14:textId="77777777" w:rsidR="00CE314B" w:rsidRDefault="00CE314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46134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0D69A6" w14:textId="77777777" w:rsidR="00CE314B" w:rsidRDefault="00A01A7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4444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ACFDC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24FA7E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4528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AAB03A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3795F5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80BFA0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1668</w:t>
            </w:r>
          </w:p>
        </w:tc>
      </w:tr>
      <w:tr w:rsidR="00526E03" w:rsidRPr="004F3D2B" w14:paraId="25BA01C4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CF0C37F" w14:textId="77777777" w:rsidR="00526E03" w:rsidRDefault="00526E03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8D9DF" w14:textId="77777777" w:rsidR="00526E03" w:rsidRDefault="006F55D2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54393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C1B07DF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9379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09B0E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8246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D48548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09DC32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1371E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30560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BC594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1611</w:t>
            </w:r>
          </w:p>
        </w:tc>
      </w:tr>
      <w:tr w:rsidR="00E75DAC" w:rsidRPr="004F3D2B" w14:paraId="1897451F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6BE2712D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B54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63F87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3F5DC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FE24E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DAFBA0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F40212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0010F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3F2879" w:rsidRPr="004F3D2B" w14:paraId="649E594D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E437FFD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202EB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86F4D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6CE075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EBD3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17FE49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830126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CFE5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C2082" w:rsidRPr="004F3D2B" w14:paraId="7DE3093D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9D4D43D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EE5E6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6269C2B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4201E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94EC99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977553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7CCD1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D4C052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E45AB5" w:rsidRPr="004F3D2B" w14:paraId="71C23C12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09E66851" w14:textId="77777777" w:rsidR="00E45AB5" w:rsidRDefault="00E45AB5" w:rsidP="00886DE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</w:t>
            </w:r>
            <w:r w:rsidR="00886DE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CA8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13054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BEF97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7547AA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4AFAEF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962D0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A0A40D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  <w:tr w:rsidR="00904A0F" w:rsidRPr="004F3D2B" w14:paraId="6E886777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7F37CD" w14:textId="1465614C" w:rsidR="00904A0F" w:rsidRDefault="00904A0F" w:rsidP="00904A0F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C7B2E" w14:textId="5B18D3E1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5E6709" w14:textId="2EAA738D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8647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A37725" w14:textId="6925AB1C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6698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1EAD17" w14:textId="45AC251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345B8" w14:textId="521D28E5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2586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F648C8" w14:textId="37BA87D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28645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530F8D" w14:textId="78018F83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1518</w:t>
            </w:r>
          </w:p>
        </w:tc>
      </w:tr>
      <w:tr w:rsidR="008F1A07" w:rsidRPr="004F3D2B" w14:paraId="254F283A" w14:textId="77777777" w:rsidTr="000E69DE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DF0C255" w14:textId="3F2BA8F9" w:rsidR="008F1A07" w:rsidRDefault="008F1A07" w:rsidP="008F1A0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C0B8E" w14:textId="2A3FC4E5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33F471" w14:textId="26F99E9C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5809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35732F" w14:textId="1D175F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0ADA3" w14:textId="5FBE7AB0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5989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621EB4" w14:textId="5FB3C2D6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40CD16" w14:textId="770C00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28674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089BD6" w14:textId="391CDCD1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1581</w:t>
            </w:r>
          </w:p>
        </w:tc>
      </w:tr>
      <w:tr w:rsidR="000E69DE" w:rsidRPr="004F3D2B" w14:paraId="2A0575B9" w14:textId="77777777" w:rsidTr="000E69DE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5DEC0" w14:textId="5C651E4E" w:rsidR="000E69DE" w:rsidRDefault="000E69DE" w:rsidP="000E69DE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F5939" w14:textId="3166BCB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51152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2EA1A5" w14:textId="47712226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7025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C0ACA" w14:textId="18264DD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5770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6A4AC" w14:textId="24E88141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4791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84AA7" w14:textId="7CDC5CEF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34BF48" w14:textId="356DFC1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29561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9B2C76" w14:textId="20B0AAD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</w:tr>
    </w:tbl>
    <w:p w14:paraId="438764F7" w14:textId="77777777" w:rsidR="00885884" w:rsidRPr="00885884" w:rsidRDefault="004F3D2B" w:rsidP="00885884">
      <w:pPr>
        <w:tabs>
          <w:tab w:val="left" w:pos="908"/>
          <w:tab w:val="center" w:pos="4819"/>
        </w:tabs>
        <w:spacing w:before="120" w:after="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</w:p>
    <w:p w14:paraId="3C393D42" w14:textId="77777777" w:rsidR="007258E0" w:rsidRDefault="007258E0">
      <w:pPr>
        <w:bidi w:val="0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br w:type="page"/>
      </w:r>
    </w:p>
    <w:p w14:paraId="7AEFEB88" w14:textId="77777777" w:rsidR="007258E0" w:rsidRPr="00C90177" w:rsidRDefault="007258E0" w:rsidP="0083358B">
      <w:pPr>
        <w:tabs>
          <w:tab w:val="left" w:pos="908"/>
          <w:tab w:val="center" w:pos="4819"/>
        </w:tabs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</w:p>
    <w:p w14:paraId="612BC973" w14:textId="4EE71BE4" w:rsidR="00795CE8" w:rsidRPr="00636364" w:rsidRDefault="00795CE8" w:rsidP="00EA1D9B">
      <w:pPr>
        <w:tabs>
          <w:tab w:val="left" w:pos="908"/>
          <w:tab w:val="center" w:pos="4819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32A8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E45AB5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</w:t>
      </w:r>
      <w:r w:rsidR="002503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غ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ایت </w:t>
      </w:r>
      <w:r w:rsidR="00C65BE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دی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1E0FC4C8" w14:textId="77777777" w:rsidTr="00C65BE6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DC232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A25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6E89407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227AE7C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01B9AD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4FAFED45" w14:textId="77777777" w:rsidTr="00C65BE6">
        <w:trPr>
          <w:jc w:val="center"/>
        </w:trPr>
        <w:tc>
          <w:tcPr>
            <w:tcW w:w="21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CF99B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09E0D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BBC446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98B13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CD301EA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5FD48BF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DC9FF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F121F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66559C" w:rsidRPr="00B7751F" w14:paraId="2697F469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1D07C7" w14:textId="77777777" w:rsidR="0066559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1400 </w:t>
            </w:r>
            <w:r>
              <w:rPr>
                <w:rFonts w:cs="B Nazanin" w:hint="cs"/>
                <w:rtl/>
              </w:rPr>
              <w:t>................</w:t>
            </w:r>
            <w:r w:rsidR="00DE28A0">
              <w:rPr>
                <w:rFonts w:cs="B Nazanin" w:hint="cs"/>
                <w:rtl/>
              </w:rPr>
              <w:t>..</w:t>
            </w:r>
            <w:r>
              <w:rPr>
                <w:rFonts w:cs="B Nazanin" w:hint="cs"/>
                <w:rtl/>
              </w:rPr>
              <w:t>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C015F0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18309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7E5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8B302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157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4EFD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2FED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9716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8624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1008</w:t>
            </w:r>
          </w:p>
        </w:tc>
      </w:tr>
      <w:tr w:rsidR="00A705D1" w:rsidRPr="00B7751F" w14:paraId="74C60B5E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88381D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D6D74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C877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687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0136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2ACA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6DBC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A3C9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984</w:t>
            </w:r>
          </w:p>
        </w:tc>
      </w:tr>
      <w:tr w:rsidR="00CE42D4" w:rsidRPr="00B7751F" w14:paraId="6B067363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AEFB93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61BE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5818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A5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467C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D0D3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F6F6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F9B5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</w:t>
            </w:r>
          </w:p>
        </w:tc>
      </w:tr>
      <w:tr w:rsidR="00204BBB" w:rsidRPr="00B7751F" w14:paraId="462E876A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85869C" w14:textId="77777777" w:rsidR="00204BBB" w:rsidRPr="00397A4C" w:rsidRDefault="00204BB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135F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F15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4C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BC07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5DF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015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12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872</w:t>
            </w:r>
          </w:p>
        </w:tc>
      </w:tr>
      <w:tr w:rsidR="00417EC7" w:rsidRPr="00B7751F" w14:paraId="50C31B3C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0DCFAB" w14:textId="77777777" w:rsidR="00417EC7" w:rsidRDefault="00417EC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484A6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B09E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85DA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B79D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DD73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4F5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3F7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817</w:t>
            </w:r>
          </w:p>
        </w:tc>
      </w:tr>
      <w:tr w:rsidR="00E75DAC" w:rsidRPr="00B7751F" w14:paraId="5F68BBB6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89B52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06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445E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862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E60F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8E0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DF2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22D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3F2879" w:rsidRPr="00B7751F" w14:paraId="408D74E9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624C3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D2482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56A3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62A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D71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7F0D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F7C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6AC1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DC2082" w:rsidRPr="00B7751F" w14:paraId="78604DA4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ADFCC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</w:t>
            </w:r>
            <w:r w:rsidR="00DD52C6">
              <w:rPr>
                <w:rFonts w:cs="B Nazanin" w:hint="cs"/>
                <w:b/>
                <w:bCs/>
                <w:rtl/>
              </w:rPr>
              <w:t>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83DB9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4A6EA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4E8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692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EEA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6A9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E83E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E45AB5" w:rsidRPr="00B7751F" w14:paraId="588A650F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8F727C" w14:textId="77777777" w:rsidR="00E45AB5" w:rsidRDefault="00E45AB5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7B3B9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8E48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44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6B76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E01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D1A3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9A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A51513" w:rsidRPr="00B7751F" w14:paraId="300750D3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28233B" w14:textId="37F0F282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C3ACB" w14:textId="6EB1822B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459B" w14:textId="26D51CDC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0634" w14:textId="654194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C9E4" w14:textId="4AF854C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F0DE" w14:textId="2DD7F7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4199" w14:textId="64F0715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7953" w14:textId="47FD705F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6C2202" w:rsidRPr="00B7751F" w14:paraId="0BC02544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D7996D" w14:textId="17A43B0D" w:rsidR="006C2202" w:rsidRDefault="006C2202" w:rsidP="006C2202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5CCC2" w14:textId="57897892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E002" w14:textId="16437CCD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62AC" w14:textId="0F6B4C9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584C" w14:textId="3557AF49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202C" w14:textId="21C4BD0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EF32D" w14:textId="12F474D8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F239" w14:textId="44D134AE" w:rsidR="006C2202" w:rsidRDefault="000605C4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C65BE6" w:rsidRPr="00B7751F" w14:paraId="693AF3A2" w14:textId="77777777" w:rsidTr="00C65BE6">
        <w:trPr>
          <w:jc w:val="center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7E6086" w14:textId="1CEC484D" w:rsidR="00C65BE6" w:rsidRDefault="00C65BE6" w:rsidP="00C65BE6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49A623" w14:textId="37DA6CB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773BB1" w14:textId="196AB6A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39F13C" w14:textId="04F17551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E84EE8" w14:textId="51A0492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27F863" w14:textId="6BF9457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70F38F" w14:textId="73A1D3B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3CB00F" w14:textId="015EED6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667</w:t>
            </w:r>
          </w:p>
        </w:tc>
      </w:tr>
    </w:tbl>
    <w:p w14:paraId="5053C7AA" w14:textId="77777777" w:rsidR="0066559C" w:rsidRDefault="0066559C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391FAF15" w14:textId="77777777" w:rsidR="007258E0" w:rsidRPr="00C90177" w:rsidRDefault="0066559C" w:rsidP="007258E0">
      <w:pPr>
        <w:keepNext/>
        <w:tabs>
          <w:tab w:val="left" w:pos="2332"/>
        </w:tabs>
        <w:spacing w:before="360" w:after="12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C90177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lastRenderedPageBreak/>
        <w:tab/>
      </w:r>
    </w:p>
    <w:p w14:paraId="0F8C88CE" w14:textId="1B50C259" w:rsidR="002B296F" w:rsidRPr="00636364" w:rsidRDefault="002B296F" w:rsidP="008E5914">
      <w:pPr>
        <w:keepNext/>
        <w:tabs>
          <w:tab w:val="left" w:pos="2332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10109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تعداد دام زنده به دنیا آمده و پروار شده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32A8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زمستان</w:t>
      </w:r>
      <w:r w:rsidR="008178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8E591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1400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832A8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پاییز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="006F40C4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878"/>
        <w:gridCol w:w="1878"/>
        <w:gridCol w:w="1933"/>
        <w:gridCol w:w="1824"/>
      </w:tblGrid>
      <w:tr w:rsidR="00101094" w:rsidRPr="00B7751F" w14:paraId="54F9A411" w14:textId="77777777" w:rsidTr="00832A8B">
        <w:trPr>
          <w:trHeight w:val="387"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907F3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932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6DCA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101094" w:rsidRPr="00B7751F" w14:paraId="2AB36C57" w14:textId="77777777" w:rsidTr="00832A8B">
        <w:trPr>
          <w:trHeight w:val="449"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F72C" w14:textId="77777777" w:rsidR="00101094" w:rsidRPr="00B7751F" w:rsidRDefault="00101094" w:rsidP="001010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2020B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5162C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055F8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1F0FF2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</w:tr>
      <w:tr w:rsidR="0066559C" w:rsidRPr="00B7751F" w14:paraId="0D50C307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2868C113" w14:textId="77777777" w:rsidR="0066559C" w:rsidRPr="00397A4C" w:rsidRDefault="0066559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1400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C3B42B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13664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FE3AD49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3429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C7BB749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3592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1336FB1" w14:textId="77777777" w:rsidR="0066559C" w:rsidRPr="004F3D2B" w:rsidRDefault="00F47C20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968</w:t>
            </w:r>
          </w:p>
        </w:tc>
      </w:tr>
      <w:tr w:rsidR="00A705D1" w:rsidRPr="00B7751F" w14:paraId="3C7137B6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E56A255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C9E78F7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93465E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5781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AFF4530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0E0F64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1754</w:t>
            </w:r>
          </w:p>
        </w:tc>
      </w:tr>
      <w:tr w:rsidR="00CE42D4" w:rsidRPr="00B7751F" w14:paraId="4E10A359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E73066D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CA5E1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7894232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BD52E7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22407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1702</w:t>
            </w:r>
          </w:p>
        </w:tc>
      </w:tr>
      <w:tr w:rsidR="004C5B95" w:rsidRPr="00B7751F" w14:paraId="124C44D5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F57600D" w14:textId="77777777" w:rsidR="004C5B95" w:rsidRPr="00397A4C" w:rsidRDefault="004C5B95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0CC0F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5543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252BEE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4207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71BC1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1945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48BB75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1536</w:t>
            </w:r>
          </w:p>
        </w:tc>
      </w:tr>
      <w:tr w:rsidR="00071A8F" w:rsidRPr="00B7751F" w14:paraId="0F8D200C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12F9643E" w14:textId="77777777" w:rsidR="00071A8F" w:rsidRPr="00397A4C" w:rsidRDefault="00071A8F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874F3B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13188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F74075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970A0EC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DA3E19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1172</w:t>
            </w:r>
          </w:p>
        </w:tc>
      </w:tr>
      <w:tr w:rsidR="00E75DAC" w:rsidRPr="00B7751F" w14:paraId="308E0FAF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4133378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 w:rsidR="00C02E76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FAA448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213E941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E81FE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1CD11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3F2879" w:rsidRPr="00B7751F" w14:paraId="08CE3C58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4FC8C7B" w14:textId="77777777" w:rsidR="003F2879" w:rsidRDefault="00236ED4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 w:rsidR="003F2879">
              <w:rPr>
                <w:rFonts w:cs="B Nazanin" w:hint="cs"/>
                <w:b/>
                <w:bCs/>
                <w:rtl/>
              </w:rPr>
              <w:t xml:space="preserve"> 1402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  <w:r w:rsidR="003F2879"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A637B4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EB3D9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4A20C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BC95D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DC2082" w:rsidRPr="00B7751F" w14:paraId="0562952C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AEDB583" w14:textId="77777777" w:rsidR="00DC2082" w:rsidRPr="00397A4C" w:rsidRDefault="00DC2082" w:rsidP="008E5914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C594F9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94FF89A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C00F920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61F78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8E5914" w:rsidRPr="00B7751F" w14:paraId="1A64B5E5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016E42" w14:textId="77777777" w:rsidR="008E5914" w:rsidRPr="00397A4C" w:rsidRDefault="008E5914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1402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BEFB96F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A9C0E6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5A0ED9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F865C2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  <w:tr w:rsidR="00A51513" w:rsidRPr="00B7751F" w14:paraId="0F86205D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970E90" w14:textId="1BC187E1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1681AD" w14:textId="5FC48FB9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79C21C" w14:textId="6B3787B2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6173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18741A" w14:textId="3E7F44E5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2AF1AC" w14:textId="58FA309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1793</w:t>
            </w:r>
          </w:p>
        </w:tc>
      </w:tr>
      <w:tr w:rsidR="000605C4" w:rsidRPr="00B7751F" w14:paraId="21C8D4FB" w14:textId="77777777" w:rsidTr="00832A8B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F6A8930" w14:textId="5A2A6E68" w:rsidR="000605C4" w:rsidRDefault="000605C4" w:rsidP="000605C4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 1403 ..................</w:t>
            </w:r>
            <w:r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51DC93B" w14:textId="6A10F6FC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2BDD1A0" w14:textId="441488C1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4298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1F9DE7" w14:textId="44BB5CAE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2F951EE" w14:textId="508F626B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1390</w:t>
            </w:r>
          </w:p>
        </w:tc>
      </w:tr>
      <w:tr w:rsidR="00832A8B" w:rsidRPr="00B7751F" w14:paraId="3D5A768E" w14:textId="77777777" w:rsidTr="00832A8B">
        <w:trPr>
          <w:jc w:val="center"/>
        </w:trPr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138AF" w14:textId="17D93D77" w:rsidR="00832A8B" w:rsidRDefault="00832A8B" w:rsidP="00832A8B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1403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F86F9B" w14:textId="52CA3819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8537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E8BEF" w14:textId="686505EE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4039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B4F20" w14:textId="7A130392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2352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76FD7" w14:textId="5F812C63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1250</w:t>
            </w:r>
          </w:p>
        </w:tc>
      </w:tr>
    </w:tbl>
    <w:p w14:paraId="24A2D3C1" w14:textId="77777777" w:rsidR="007A1632" w:rsidRPr="003679B5" w:rsidRDefault="007A1632" w:rsidP="004F3D2B">
      <w:pPr>
        <w:spacing w:before="120" w:after="240"/>
        <w:rPr>
          <w:rFonts w:cs="B Nazanin"/>
          <w:i/>
          <w:iCs/>
          <w:rtl/>
        </w:rPr>
      </w:pPr>
    </w:p>
    <w:sectPr w:rsidR="007A1632" w:rsidRPr="003679B5" w:rsidSect="004F3D2B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E824" w14:textId="77777777" w:rsidR="00097A7A" w:rsidRDefault="00097A7A" w:rsidP="002B6962">
      <w:pPr>
        <w:spacing w:after="0" w:line="240" w:lineRule="auto"/>
      </w:pPr>
      <w:r>
        <w:separator/>
      </w:r>
    </w:p>
  </w:endnote>
  <w:endnote w:type="continuationSeparator" w:id="0">
    <w:p w14:paraId="5E48F000" w14:textId="77777777" w:rsidR="00097A7A" w:rsidRDefault="00097A7A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5EE" w14:textId="77777777" w:rsidR="001B6346" w:rsidRDefault="001B634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FD4" w14:textId="77777777" w:rsidR="001B6346" w:rsidRDefault="001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DFA8" w14:textId="77777777" w:rsidR="00097A7A" w:rsidRDefault="00097A7A" w:rsidP="002B6962">
      <w:pPr>
        <w:spacing w:after="0" w:line="240" w:lineRule="auto"/>
      </w:pPr>
      <w:r>
        <w:separator/>
      </w:r>
    </w:p>
  </w:footnote>
  <w:footnote w:type="continuationSeparator" w:id="0">
    <w:p w14:paraId="7B87F1B8" w14:textId="77777777" w:rsidR="00097A7A" w:rsidRDefault="00097A7A" w:rsidP="002B6962">
      <w:pPr>
        <w:spacing w:after="0" w:line="240" w:lineRule="auto"/>
      </w:pPr>
      <w:r>
        <w:continuationSeparator/>
      </w:r>
    </w:p>
  </w:footnote>
  <w:footnote w:id="1">
    <w:p w14:paraId="4388A978" w14:textId="77777777" w:rsidR="001B6346" w:rsidRPr="00F16CC0" w:rsidRDefault="001B6346" w:rsidP="00F16CC0">
      <w:pPr>
        <w:autoSpaceDE w:val="0"/>
        <w:autoSpaceDN w:val="0"/>
        <w:adjustRightInd w:val="0"/>
        <w:jc w:val="lowKashida"/>
        <w:rPr>
          <w:rFonts w:ascii="B Nazanin" w:cs="B Nazanin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 xml:space="preserve">شدند اما اطلاعات آن‌ها </w:t>
      </w:r>
      <w:r w:rsidRPr="00F16CC0">
        <w:rPr>
          <w:rFonts w:ascii="B Nazanin" w:cs="B Nazanin" w:hint="cs"/>
          <w:sz w:val="20"/>
          <w:szCs w:val="20"/>
          <w:rtl/>
        </w:rPr>
        <w:t>با روش‌های</w:t>
      </w:r>
      <w:r>
        <w:rPr>
          <w:rFonts w:ascii="B Nazanin" w:cs="B Nazanin" w:hint="cs"/>
          <w:sz w:val="20"/>
          <w:szCs w:val="20"/>
          <w:rtl/>
        </w:rPr>
        <w:t xml:space="preserve"> آماری برآورد شده و در نتایج طرح، لحاظ می‌شود.</w:t>
      </w:r>
      <w:r w:rsidRPr="00F16CC0">
        <w:rPr>
          <w:rFonts w:ascii="B Nazanin" w:cs="B Nazanin" w:hint="cs"/>
          <w:sz w:val="20"/>
          <w:szCs w:val="20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F0C6" w14:textId="77777777" w:rsidR="001B6346" w:rsidRPr="00FC7D9C" w:rsidRDefault="001B6346" w:rsidP="003679B5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FBB" w14:textId="77777777" w:rsidR="001B6346" w:rsidRDefault="001B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E03" w14:textId="310723D8" w:rsidR="001B6346" w:rsidRPr="003913DF" w:rsidRDefault="001B6346" w:rsidP="001B6346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فصلی اندازه‏گیری تعداد و تولیدات دام سبک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2E75E4">
      <w:rPr>
        <w:rFonts w:cs="B Nazanin" w:hint="cs"/>
        <w:b/>
        <w:bCs/>
        <w:color w:val="4A442A"/>
        <w:rtl/>
      </w:rPr>
      <w:t>پاییز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>140</w:t>
    </w:r>
    <w:r w:rsidR="00544CBC">
      <w:rPr>
        <w:rFonts w:cs="B Nazanin" w:hint="cs"/>
        <w:b/>
        <w:bCs/>
        <w:color w:val="4A442A"/>
        <w:rtl/>
      </w:rPr>
      <w:t>3</w:t>
    </w:r>
    <w:r>
      <w:rPr>
        <w:rFonts w:cs="B Nazanin" w:hint="cs"/>
        <w:b/>
        <w:bCs/>
        <w:color w:val="4A442A"/>
        <w:rtl/>
      </w:rPr>
      <w:t xml:space="preserve">  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                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A2064F">
          <w:rPr>
            <w:rFonts w:cs="B Nazanin"/>
            <w:b/>
            <w:bCs/>
            <w:noProof/>
            <w:color w:val="4A442A"/>
            <w:rtl/>
          </w:rPr>
          <w:t>14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7D53CECE" w14:textId="77777777" w:rsidR="001B6346" w:rsidRPr="004F3D2B" w:rsidRDefault="001B6346" w:rsidP="004F3D2B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B36E" wp14:editId="33C26425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41387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52B"/>
    <w:rsid w:val="0001160B"/>
    <w:rsid w:val="000124FB"/>
    <w:rsid w:val="0001442E"/>
    <w:rsid w:val="00020CEA"/>
    <w:rsid w:val="00022E7E"/>
    <w:rsid w:val="00025842"/>
    <w:rsid w:val="00025A8F"/>
    <w:rsid w:val="000279FC"/>
    <w:rsid w:val="00031A43"/>
    <w:rsid w:val="00032A1A"/>
    <w:rsid w:val="00034CD9"/>
    <w:rsid w:val="00035ABA"/>
    <w:rsid w:val="0004016E"/>
    <w:rsid w:val="000437FC"/>
    <w:rsid w:val="00045A6F"/>
    <w:rsid w:val="000464F0"/>
    <w:rsid w:val="00050887"/>
    <w:rsid w:val="000543E1"/>
    <w:rsid w:val="000605C4"/>
    <w:rsid w:val="00063413"/>
    <w:rsid w:val="00071A8F"/>
    <w:rsid w:val="00076519"/>
    <w:rsid w:val="00076A05"/>
    <w:rsid w:val="000800E0"/>
    <w:rsid w:val="00081303"/>
    <w:rsid w:val="00085305"/>
    <w:rsid w:val="00087783"/>
    <w:rsid w:val="00091765"/>
    <w:rsid w:val="00092EFA"/>
    <w:rsid w:val="00093EC1"/>
    <w:rsid w:val="000943FC"/>
    <w:rsid w:val="00097804"/>
    <w:rsid w:val="00097A7A"/>
    <w:rsid w:val="000A0CAA"/>
    <w:rsid w:val="000A0EB6"/>
    <w:rsid w:val="000A19E4"/>
    <w:rsid w:val="000A37B9"/>
    <w:rsid w:val="000B7B26"/>
    <w:rsid w:val="000C0A7F"/>
    <w:rsid w:val="000C1119"/>
    <w:rsid w:val="000C2908"/>
    <w:rsid w:val="000C3777"/>
    <w:rsid w:val="000C4155"/>
    <w:rsid w:val="000C48BC"/>
    <w:rsid w:val="000C5013"/>
    <w:rsid w:val="000C57BA"/>
    <w:rsid w:val="000D0F7C"/>
    <w:rsid w:val="000D6D29"/>
    <w:rsid w:val="000E2058"/>
    <w:rsid w:val="000E2068"/>
    <w:rsid w:val="000E237A"/>
    <w:rsid w:val="000E69DE"/>
    <w:rsid w:val="00101094"/>
    <w:rsid w:val="00102D49"/>
    <w:rsid w:val="00104FB7"/>
    <w:rsid w:val="00105247"/>
    <w:rsid w:val="001126E9"/>
    <w:rsid w:val="00113C5B"/>
    <w:rsid w:val="001214CA"/>
    <w:rsid w:val="001215C7"/>
    <w:rsid w:val="00127000"/>
    <w:rsid w:val="001274EE"/>
    <w:rsid w:val="00131C85"/>
    <w:rsid w:val="001349DE"/>
    <w:rsid w:val="00140411"/>
    <w:rsid w:val="00145ADE"/>
    <w:rsid w:val="00146B6E"/>
    <w:rsid w:val="00160E11"/>
    <w:rsid w:val="001623D7"/>
    <w:rsid w:val="0016292E"/>
    <w:rsid w:val="001637ED"/>
    <w:rsid w:val="00165BC3"/>
    <w:rsid w:val="001700EF"/>
    <w:rsid w:val="00172BFE"/>
    <w:rsid w:val="00176090"/>
    <w:rsid w:val="001802CD"/>
    <w:rsid w:val="001843BF"/>
    <w:rsid w:val="001856E3"/>
    <w:rsid w:val="00185A93"/>
    <w:rsid w:val="00187F9A"/>
    <w:rsid w:val="001957F3"/>
    <w:rsid w:val="00196EAE"/>
    <w:rsid w:val="001A05A8"/>
    <w:rsid w:val="001A189A"/>
    <w:rsid w:val="001A1A77"/>
    <w:rsid w:val="001A2491"/>
    <w:rsid w:val="001A58DF"/>
    <w:rsid w:val="001B0652"/>
    <w:rsid w:val="001B2803"/>
    <w:rsid w:val="001B336F"/>
    <w:rsid w:val="001B50E6"/>
    <w:rsid w:val="001B630D"/>
    <w:rsid w:val="001B6346"/>
    <w:rsid w:val="001B6A12"/>
    <w:rsid w:val="001B6B29"/>
    <w:rsid w:val="001C033F"/>
    <w:rsid w:val="001C1A56"/>
    <w:rsid w:val="001C40C1"/>
    <w:rsid w:val="001C664B"/>
    <w:rsid w:val="001C774C"/>
    <w:rsid w:val="001D2D21"/>
    <w:rsid w:val="001D3292"/>
    <w:rsid w:val="001D43AE"/>
    <w:rsid w:val="001D6448"/>
    <w:rsid w:val="001D7FDD"/>
    <w:rsid w:val="001E4328"/>
    <w:rsid w:val="001E5FAB"/>
    <w:rsid w:val="001E7E49"/>
    <w:rsid w:val="001F0C84"/>
    <w:rsid w:val="001F47A5"/>
    <w:rsid w:val="001F616D"/>
    <w:rsid w:val="0020365B"/>
    <w:rsid w:val="0020443A"/>
    <w:rsid w:val="00204BBB"/>
    <w:rsid w:val="00206A79"/>
    <w:rsid w:val="0021047A"/>
    <w:rsid w:val="00210F0A"/>
    <w:rsid w:val="00212E03"/>
    <w:rsid w:val="00215A26"/>
    <w:rsid w:val="00216D06"/>
    <w:rsid w:val="00220CEB"/>
    <w:rsid w:val="00220D21"/>
    <w:rsid w:val="00220ED5"/>
    <w:rsid w:val="00223214"/>
    <w:rsid w:val="002237EC"/>
    <w:rsid w:val="00223908"/>
    <w:rsid w:val="00225520"/>
    <w:rsid w:val="00230F45"/>
    <w:rsid w:val="002336D0"/>
    <w:rsid w:val="00236ED4"/>
    <w:rsid w:val="00244352"/>
    <w:rsid w:val="002447A7"/>
    <w:rsid w:val="00245182"/>
    <w:rsid w:val="002503BC"/>
    <w:rsid w:val="002513DB"/>
    <w:rsid w:val="00252BE3"/>
    <w:rsid w:val="00252CC3"/>
    <w:rsid w:val="00253FCA"/>
    <w:rsid w:val="00254A37"/>
    <w:rsid w:val="00256867"/>
    <w:rsid w:val="002601DE"/>
    <w:rsid w:val="002627FF"/>
    <w:rsid w:val="002643EF"/>
    <w:rsid w:val="00265949"/>
    <w:rsid w:val="00273280"/>
    <w:rsid w:val="0027517C"/>
    <w:rsid w:val="0027607D"/>
    <w:rsid w:val="00281DC8"/>
    <w:rsid w:val="00283AE5"/>
    <w:rsid w:val="002923CB"/>
    <w:rsid w:val="00295488"/>
    <w:rsid w:val="002955A7"/>
    <w:rsid w:val="00297490"/>
    <w:rsid w:val="002A1806"/>
    <w:rsid w:val="002A1D5C"/>
    <w:rsid w:val="002A529E"/>
    <w:rsid w:val="002A62B7"/>
    <w:rsid w:val="002B296F"/>
    <w:rsid w:val="002B2A3E"/>
    <w:rsid w:val="002B3969"/>
    <w:rsid w:val="002B4979"/>
    <w:rsid w:val="002B6962"/>
    <w:rsid w:val="002B72D7"/>
    <w:rsid w:val="002C06D1"/>
    <w:rsid w:val="002C0EF9"/>
    <w:rsid w:val="002C105D"/>
    <w:rsid w:val="002C6EE6"/>
    <w:rsid w:val="002C74C3"/>
    <w:rsid w:val="002D2ACA"/>
    <w:rsid w:val="002D3EB4"/>
    <w:rsid w:val="002E20A7"/>
    <w:rsid w:val="002E651D"/>
    <w:rsid w:val="002E75E4"/>
    <w:rsid w:val="002F2036"/>
    <w:rsid w:val="002F5308"/>
    <w:rsid w:val="002F7CFF"/>
    <w:rsid w:val="0030065F"/>
    <w:rsid w:val="00300B24"/>
    <w:rsid w:val="003057DD"/>
    <w:rsid w:val="0030581B"/>
    <w:rsid w:val="0030676A"/>
    <w:rsid w:val="00311892"/>
    <w:rsid w:val="00312053"/>
    <w:rsid w:val="00313364"/>
    <w:rsid w:val="00314973"/>
    <w:rsid w:val="00314D24"/>
    <w:rsid w:val="00315905"/>
    <w:rsid w:val="0032337D"/>
    <w:rsid w:val="0032367E"/>
    <w:rsid w:val="00325E94"/>
    <w:rsid w:val="0033140C"/>
    <w:rsid w:val="00332FD8"/>
    <w:rsid w:val="00334AE0"/>
    <w:rsid w:val="003413AA"/>
    <w:rsid w:val="00342275"/>
    <w:rsid w:val="00345F3A"/>
    <w:rsid w:val="003470A9"/>
    <w:rsid w:val="00352838"/>
    <w:rsid w:val="00352C90"/>
    <w:rsid w:val="00355A09"/>
    <w:rsid w:val="003600FF"/>
    <w:rsid w:val="00363681"/>
    <w:rsid w:val="003670C4"/>
    <w:rsid w:val="003679B5"/>
    <w:rsid w:val="00371A9F"/>
    <w:rsid w:val="003744DA"/>
    <w:rsid w:val="00374553"/>
    <w:rsid w:val="0037526D"/>
    <w:rsid w:val="00375ACB"/>
    <w:rsid w:val="00382A6E"/>
    <w:rsid w:val="00382F9B"/>
    <w:rsid w:val="00385B3B"/>
    <w:rsid w:val="003913DF"/>
    <w:rsid w:val="00397979"/>
    <w:rsid w:val="00397A4C"/>
    <w:rsid w:val="003A4270"/>
    <w:rsid w:val="003A584F"/>
    <w:rsid w:val="003B0731"/>
    <w:rsid w:val="003B6368"/>
    <w:rsid w:val="003B65C2"/>
    <w:rsid w:val="003B78FA"/>
    <w:rsid w:val="003C13F4"/>
    <w:rsid w:val="003C2220"/>
    <w:rsid w:val="003C6312"/>
    <w:rsid w:val="003D3425"/>
    <w:rsid w:val="003D598F"/>
    <w:rsid w:val="003D6090"/>
    <w:rsid w:val="003E181F"/>
    <w:rsid w:val="003E2158"/>
    <w:rsid w:val="003E238C"/>
    <w:rsid w:val="003E34D6"/>
    <w:rsid w:val="003E4F2F"/>
    <w:rsid w:val="003E6D5F"/>
    <w:rsid w:val="003F0C69"/>
    <w:rsid w:val="003F2265"/>
    <w:rsid w:val="003F2567"/>
    <w:rsid w:val="003F2879"/>
    <w:rsid w:val="003F5DF3"/>
    <w:rsid w:val="00400BA9"/>
    <w:rsid w:val="004028CD"/>
    <w:rsid w:val="00416672"/>
    <w:rsid w:val="0041722A"/>
    <w:rsid w:val="00417483"/>
    <w:rsid w:val="00417EC7"/>
    <w:rsid w:val="0042068A"/>
    <w:rsid w:val="00427DFF"/>
    <w:rsid w:val="0043049B"/>
    <w:rsid w:val="00431CE1"/>
    <w:rsid w:val="00432F97"/>
    <w:rsid w:val="004351E0"/>
    <w:rsid w:val="0043521C"/>
    <w:rsid w:val="00447C75"/>
    <w:rsid w:val="00453E1F"/>
    <w:rsid w:val="00454009"/>
    <w:rsid w:val="00455A06"/>
    <w:rsid w:val="004567B8"/>
    <w:rsid w:val="004607BF"/>
    <w:rsid w:val="00462B36"/>
    <w:rsid w:val="00464D4E"/>
    <w:rsid w:val="00466D38"/>
    <w:rsid w:val="00471C3F"/>
    <w:rsid w:val="00472FFB"/>
    <w:rsid w:val="00473703"/>
    <w:rsid w:val="004777C7"/>
    <w:rsid w:val="004800E2"/>
    <w:rsid w:val="004822BE"/>
    <w:rsid w:val="00490368"/>
    <w:rsid w:val="0049191F"/>
    <w:rsid w:val="004A49E8"/>
    <w:rsid w:val="004A4A46"/>
    <w:rsid w:val="004A5195"/>
    <w:rsid w:val="004A6547"/>
    <w:rsid w:val="004A702C"/>
    <w:rsid w:val="004B13F8"/>
    <w:rsid w:val="004B7F55"/>
    <w:rsid w:val="004C0EC4"/>
    <w:rsid w:val="004C1D9C"/>
    <w:rsid w:val="004C42EA"/>
    <w:rsid w:val="004C5B95"/>
    <w:rsid w:val="004D24D5"/>
    <w:rsid w:val="004D3E1F"/>
    <w:rsid w:val="004D4400"/>
    <w:rsid w:val="004D690F"/>
    <w:rsid w:val="004E05F1"/>
    <w:rsid w:val="004E1875"/>
    <w:rsid w:val="004E6F13"/>
    <w:rsid w:val="004F0B30"/>
    <w:rsid w:val="004F3D2B"/>
    <w:rsid w:val="004F5CC3"/>
    <w:rsid w:val="004F713A"/>
    <w:rsid w:val="005036B6"/>
    <w:rsid w:val="00503A10"/>
    <w:rsid w:val="00507DFB"/>
    <w:rsid w:val="00513B8A"/>
    <w:rsid w:val="00514427"/>
    <w:rsid w:val="00526E03"/>
    <w:rsid w:val="005319E9"/>
    <w:rsid w:val="00531D91"/>
    <w:rsid w:val="00531FD7"/>
    <w:rsid w:val="0053325D"/>
    <w:rsid w:val="00534163"/>
    <w:rsid w:val="00542031"/>
    <w:rsid w:val="005422F8"/>
    <w:rsid w:val="00543986"/>
    <w:rsid w:val="0054400B"/>
    <w:rsid w:val="00544CBC"/>
    <w:rsid w:val="0054509C"/>
    <w:rsid w:val="005549C3"/>
    <w:rsid w:val="00554B54"/>
    <w:rsid w:val="005571F0"/>
    <w:rsid w:val="00557FFC"/>
    <w:rsid w:val="005630F9"/>
    <w:rsid w:val="0056381E"/>
    <w:rsid w:val="00565096"/>
    <w:rsid w:val="005651E3"/>
    <w:rsid w:val="00577204"/>
    <w:rsid w:val="00580269"/>
    <w:rsid w:val="00580F83"/>
    <w:rsid w:val="00581E01"/>
    <w:rsid w:val="005821F4"/>
    <w:rsid w:val="00582C0A"/>
    <w:rsid w:val="0058423B"/>
    <w:rsid w:val="00584A65"/>
    <w:rsid w:val="00585B7E"/>
    <w:rsid w:val="00586201"/>
    <w:rsid w:val="005877E4"/>
    <w:rsid w:val="0059238A"/>
    <w:rsid w:val="00592855"/>
    <w:rsid w:val="00592C55"/>
    <w:rsid w:val="0059339B"/>
    <w:rsid w:val="00596C38"/>
    <w:rsid w:val="005A0C5E"/>
    <w:rsid w:val="005A0F87"/>
    <w:rsid w:val="005A19F2"/>
    <w:rsid w:val="005A247F"/>
    <w:rsid w:val="005A37AB"/>
    <w:rsid w:val="005A5567"/>
    <w:rsid w:val="005A6285"/>
    <w:rsid w:val="005A6AD7"/>
    <w:rsid w:val="005C359D"/>
    <w:rsid w:val="005C4834"/>
    <w:rsid w:val="005C4ECE"/>
    <w:rsid w:val="005C63B7"/>
    <w:rsid w:val="005C7EA5"/>
    <w:rsid w:val="005D01AF"/>
    <w:rsid w:val="005D1BC5"/>
    <w:rsid w:val="005D2A67"/>
    <w:rsid w:val="005D32ED"/>
    <w:rsid w:val="005D3CA3"/>
    <w:rsid w:val="005D6C92"/>
    <w:rsid w:val="005E03AF"/>
    <w:rsid w:val="005E19E9"/>
    <w:rsid w:val="005E4FE1"/>
    <w:rsid w:val="005E5F03"/>
    <w:rsid w:val="005E6CF6"/>
    <w:rsid w:val="005E79C5"/>
    <w:rsid w:val="005F682A"/>
    <w:rsid w:val="006055EF"/>
    <w:rsid w:val="00605D55"/>
    <w:rsid w:val="00606596"/>
    <w:rsid w:val="00616EB4"/>
    <w:rsid w:val="006177DA"/>
    <w:rsid w:val="006200B8"/>
    <w:rsid w:val="00626489"/>
    <w:rsid w:val="006271F1"/>
    <w:rsid w:val="00634EBF"/>
    <w:rsid w:val="00636364"/>
    <w:rsid w:val="0064000C"/>
    <w:rsid w:val="00645120"/>
    <w:rsid w:val="00645354"/>
    <w:rsid w:val="006456DF"/>
    <w:rsid w:val="00646127"/>
    <w:rsid w:val="00647645"/>
    <w:rsid w:val="00647A44"/>
    <w:rsid w:val="00650833"/>
    <w:rsid w:val="00653692"/>
    <w:rsid w:val="00657808"/>
    <w:rsid w:val="00660DD9"/>
    <w:rsid w:val="006638C4"/>
    <w:rsid w:val="00663E70"/>
    <w:rsid w:val="0066559C"/>
    <w:rsid w:val="00665713"/>
    <w:rsid w:val="0067078A"/>
    <w:rsid w:val="00677CD1"/>
    <w:rsid w:val="006802F2"/>
    <w:rsid w:val="00681C83"/>
    <w:rsid w:val="0069445B"/>
    <w:rsid w:val="00694646"/>
    <w:rsid w:val="006A18C9"/>
    <w:rsid w:val="006A4943"/>
    <w:rsid w:val="006A4BD9"/>
    <w:rsid w:val="006A7887"/>
    <w:rsid w:val="006A7BEF"/>
    <w:rsid w:val="006A7F3C"/>
    <w:rsid w:val="006B202F"/>
    <w:rsid w:val="006B276C"/>
    <w:rsid w:val="006B7CAA"/>
    <w:rsid w:val="006C10E9"/>
    <w:rsid w:val="006C2202"/>
    <w:rsid w:val="006C5FB7"/>
    <w:rsid w:val="006D3D87"/>
    <w:rsid w:val="006E04FC"/>
    <w:rsid w:val="006F0D4E"/>
    <w:rsid w:val="006F31F3"/>
    <w:rsid w:val="006F40C4"/>
    <w:rsid w:val="006F55D2"/>
    <w:rsid w:val="006F56BC"/>
    <w:rsid w:val="007012C9"/>
    <w:rsid w:val="00703F3A"/>
    <w:rsid w:val="00704289"/>
    <w:rsid w:val="00711C36"/>
    <w:rsid w:val="007165AC"/>
    <w:rsid w:val="007240F7"/>
    <w:rsid w:val="007258E0"/>
    <w:rsid w:val="00737628"/>
    <w:rsid w:val="00745854"/>
    <w:rsid w:val="00745C00"/>
    <w:rsid w:val="00751C88"/>
    <w:rsid w:val="00756E8D"/>
    <w:rsid w:val="007570BD"/>
    <w:rsid w:val="00757BD5"/>
    <w:rsid w:val="00760817"/>
    <w:rsid w:val="00763A3A"/>
    <w:rsid w:val="007647B6"/>
    <w:rsid w:val="00765C11"/>
    <w:rsid w:val="00766135"/>
    <w:rsid w:val="007676FD"/>
    <w:rsid w:val="00770545"/>
    <w:rsid w:val="007716A6"/>
    <w:rsid w:val="0077244E"/>
    <w:rsid w:val="00772E2B"/>
    <w:rsid w:val="00774530"/>
    <w:rsid w:val="00775A2C"/>
    <w:rsid w:val="00780043"/>
    <w:rsid w:val="007801A4"/>
    <w:rsid w:val="00782CEB"/>
    <w:rsid w:val="00783266"/>
    <w:rsid w:val="007858EA"/>
    <w:rsid w:val="007868B8"/>
    <w:rsid w:val="00786A55"/>
    <w:rsid w:val="00787178"/>
    <w:rsid w:val="00790AD7"/>
    <w:rsid w:val="00791BCD"/>
    <w:rsid w:val="00795CE8"/>
    <w:rsid w:val="00797B3B"/>
    <w:rsid w:val="007A1632"/>
    <w:rsid w:val="007A3278"/>
    <w:rsid w:val="007A5E29"/>
    <w:rsid w:val="007A6112"/>
    <w:rsid w:val="007B3404"/>
    <w:rsid w:val="007B5F05"/>
    <w:rsid w:val="007C1EE5"/>
    <w:rsid w:val="007C4048"/>
    <w:rsid w:val="007C6C46"/>
    <w:rsid w:val="007D6523"/>
    <w:rsid w:val="007D6B03"/>
    <w:rsid w:val="007D6C97"/>
    <w:rsid w:val="007E232B"/>
    <w:rsid w:val="007E568F"/>
    <w:rsid w:val="007F3985"/>
    <w:rsid w:val="007F4354"/>
    <w:rsid w:val="007F4C7F"/>
    <w:rsid w:val="007F6A8E"/>
    <w:rsid w:val="008028B3"/>
    <w:rsid w:val="00804052"/>
    <w:rsid w:val="00807C4D"/>
    <w:rsid w:val="00811927"/>
    <w:rsid w:val="0081349D"/>
    <w:rsid w:val="008135C1"/>
    <w:rsid w:val="00817864"/>
    <w:rsid w:val="0082261A"/>
    <w:rsid w:val="00822D24"/>
    <w:rsid w:val="008237C5"/>
    <w:rsid w:val="00824FAA"/>
    <w:rsid w:val="00826B89"/>
    <w:rsid w:val="00832A8B"/>
    <w:rsid w:val="00832D47"/>
    <w:rsid w:val="0083358B"/>
    <w:rsid w:val="00835624"/>
    <w:rsid w:val="00836D4B"/>
    <w:rsid w:val="008370EB"/>
    <w:rsid w:val="008401B7"/>
    <w:rsid w:val="0084020E"/>
    <w:rsid w:val="00840D47"/>
    <w:rsid w:val="00842996"/>
    <w:rsid w:val="00844127"/>
    <w:rsid w:val="00845F28"/>
    <w:rsid w:val="00846912"/>
    <w:rsid w:val="008539F7"/>
    <w:rsid w:val="00855507"/>
    <w:rsid w:val="00855B02"/>
    <w:rsid w:val="00861C0D"/>
    <w:rsid w:val="00864E79"/>
    <w:rsid w:val="00870559"/>
    <w:rsid w:val="00873414"/>
    <w:rsid w:val="0087720A"/>
    <w:rsid w:val="00877362"/>
    <w:rsid w:val="00883744"/>
    <w:rsid w:val="0088388D"/>
    <w:rsid w:val="00884178"/>
    <w:rsid w:val="00885884"/>
    <w:rsid w:val="00886357"/>
    <w:rsid w:val="00886DE7"/>
    <w:rsid w:val="00893A51"/>
    <w:rsid w:val="008945DE"/>
    <w:rsid w:val="00894B7A"/>
    <w:rsid w:val="00894C82"/>
    <w:rsid w:val="00895A2F"/>
    <w:rsid w:val="0089658A"/>
    <w:rsid w:val="00896D3C"/>
    <w:rsid w:val="0089746A"/>
    <w:rsid w:val="008C2E6F"/>
    <w:rsid w:val="008C719A"/>
    <w:rsid w:val="008C79F2"/>
    <w:rsid w:val="008D030D"/>
    <w:rsid w:val="008D326F"/>
    <w:rsid w:val="008D7501"/>
    <w:rsid w:val="008E07FF"/>
    <w:rsid w:val="008E41CB"/>
    <w:rsid w:val="008E55F0"/>
    <w:rsid w:val="008E5914"/>
    <w:rsid w:val="008F1A07"/>
    <w:rsid w:val="008F55D2"/>
    <w:rsid w:val="008F78C2"/>
    <w:rsid w:val="008F7DFE"/>
    <w:rsid w:val="00904A0F"/>
    <w:rsid w:val="00906261"/>
    <w:rsid w:val="009109BD"/>
    <w:rsid w:val="009109DE"/>
    <w:rsid w:val="00910BE9"/>
    <w:rsid w:val="00910E65"/>
    <w:rsid w:val="009125C9"/>
    <w:rsid w:val="00913718"/>
    <w:rsid w:val="009158F7"/>
    <w:rsid w:val="009175D2"/>
    <w:rsid w:val="00917B4A"/>
    <w:rsid w:val="00920217"/>
    <w:rsid w:val="0092120D"/>
    <w:rsid w:val="009256F3"/>
    <w:rsid w:val="00930329"/>
    <w:rsid w:val="0094688B"/>
    <w:rsid w:val="00951BE7"/>
    <w:rsid w:val="00951F63"/>
    <w:rsid w:val="009548EB"/>
    <w:rsid w:val="009606BF"/>
    <w:rsid w:val="00960D56"/>
    <w:rsid w:val="00961E4B"/>
    <w:rsid w:val="009626B6"/>
    <w:rsid w:val="009704F5"/>
    <w:rsid w:val="0097121A"/>
    <w:rsid w:val="009718BA"/>
    <w:rsid w:val="00972344"/>
    <w:rsid w:val="00973562"/>
    <w:rsid w:val="009756AA"/>
    <w:rsid w:val="00977295"/>
    <w:rsid w:val="00984504"/>
    <w:rsid w:val="009A06AB"/>
    <w:rsid w:val="009A0F4D"/>
    <w:rsid w:val="009A3C50"/>
    <w:rsid w:val="009B348B"/>
    <w:rsid w:val="009B3B9B"/>
    <w:rsid w:val="009C456E"/>
    <w:rsid w:val="009C5FA5"/>
    <w:rsid w:val="009C6A8D"/>
    <w:rsid w:val="009D2592"/>
    <w:rsid w:val="009D44EF"/>
    <w:rsid w:val="009E166E"/>
    <w:rsid w:val="009E7387"/>
    <w:rsid w:val="009F0120"/>
    <w:rsid w:val="009F35C9"/>
    <w:rsid w:val="009F382D"/>
    <w:rsid w:val="009F5611"/>
    <w:rsid w:val="00A01A7F"/>
    <w:rsid w:val="00A06024"/>
    <w:rsid w:val="00A06D68"/>
    <w:rsid w:val="00A06EDF"/>
    <w:rsid w:val="00A07B61"/>
    <w:rsid w:val="00A07B97"/>
    <w:rsid w:val="00A07EE0"/>
    <w:rsid w:val="00A1110D"/>
    <w:rsid w:val="00A16210"/>
    <w:rsid w:val="00A167F4"/>
    <w:rsid w:val="00A2064F"/>
    <w:rsid w:val="00A2106B"/>
    <w:rsid w:val="00A22126"/>
    <w:rsid w:val="00A2515D"/>
    <w:rsid w:val="00A266CA"/>
    <w:rsid w:val="00A2778B"/>
    <w:rsid w:val="00A30C4C"/>
    <w:rsid w:val="00A323D3"/>
    <w:rsid w:val="00A34762"/>
    <w:rsid w:val="00A37788"/>
    <w:rsid w:val="00A401F9"/>
    <w:rsid w:val="00A40228"/>
    <w:rsid w:val="00A403A2"/>
    <w:rsid w:val="00A43F33"/>
    <w:rsid w:val="00A442EB"/>
    <w:rsid w:val="00A51513"/>
    <w:rsid w:val="00A5235E"/>
    <w:rsid w:val="00A54A22"/>
    <w:rsid w:val="00A60827"/>
    <w:rsid w:val="00A70576"/>
    <w:rsid w:val="00A705D1"/>
    <w:rsid w:val="00A70DBE"/>
    <w:rsid w:val="00A73487"/>
    <w:rsid w:val="00A814A8"/>
    <w:rsid w:val="00A82B21"/>
    <w:rsid w:val="00A873CF"/>
    <w:rsid w:val="00A91794"/>
    <w:rsid w:val="00A91C0E"/>
    <w:rsid w:val="00A93FB9"/>
    <w:rsid w:val="00A93FBB"/>
    <w:rsid w:val="00A94B66"/>
    <w:rsid w:val="00A97FC2"/>
    <w:rsid w:val="00AA7A9C"/>
    <w:rsid w:val="00AA7F85"/>
    <w:rsid w:val="00AB2718"/>
    <w:rsid w:val="00AB3B7B"/>
    <w:rsid w:val="00AB4DA4"/>
    <w:rsid w:val="00AB58B3"/>
    <w:rsid w:val="00AC0010"/>
    <w:rsid w:val="00AC11F5"/>
    <w:rsid w:val="00AC1906"/>
    <w:rsid w:val="00AC3D3A"/>
    <w:rsid w:val="00AD0482"/>
    <w:rsid w:val="00AD4153"/>
    <w:rsid w:val="00AD553E"/>
    <w:rsid w:val="00AE1481"/>
    <w:rsid w:val="00AE4437"/>
    <w:rsid w:val="00AE5680"/>
    <w:rsid w:val="00AE5D80"/>
    <w:rsid w:val="00AF0F6F"/>
    <w:rsid w:val="00AF312F"/>
    <w:rsid w:val="00AF6945"/>
    <w:rsid w:val="00AF6C1A"/>
    <w:rsid w:val="00B01EE5"/>
    <w:rsid w:val="00B049FB"/>
    <w:rsid w:val="00B069BB"/>
    <w:rsid w:val="00B07E08"/>
    <w:rsid w:val="00B1073B"/>
    <w:rsid w:val="00B115C0"/>
    <w:rsid w:val="00B1198B"/>
    <w:rsid w:val="00B127D1"/>
    <w:rsid w:val="00B137F6"/>
    <w:rsid w:val="00B15517"/>
    <w:rsid w:val="00B166E4"/>
    <w:rsid w:val="00B17AE9"/>
    <w:rsid w:val="00B213F0"/>
    <w:rsid w:val="00B21869"/>
    <w:rsid w:val="00B2198C"/>
    <w:rsid w:val="00B27CAA"/>
    <w:rsid w:val="00B31A62"/>
    <w:rsid w:val="00B32884"/>
    <w:rsid w:val="00B34765"/>
    <w:rsid w:val="00B36460"/>
    <w:rsid w:val="00B375C4"/>
    <w:rsid w:val="00B40FC9"/>
    <w:rsid w:val="00B45677"/>
    <w:rsid w:val="00B51570"/>
    <w:rsid w:val="00B66A5C"/>
    <w:rsid w:val="00B678EB"/>
    <w:rsid w:val="00B72C0F"/>
    <w:rsid w:val="00B73263"/>
    <w:rsid w:val="00B750A1"/>
    <w:rsid w:val="00B7751F"/>
    <w:rsid w:val="00B82890"/>
    <w:rsid w:val="00B900DA"/>
    <w:rsid w:val="00B921EF"/>
    <w:rsid w:val="00B92AA6"/>
    <w:rsid w:val="00B93CFB"/>
    <w:rsid w:val="00B9511A"/>
    <w:rsid w:val="00B962FF"/>
    <w:rsid w:val="00B96698"/>
    <w:rsid w:val="00B9708E"/>
    <w:rsid w:val="00B97506"/>
    <w:rsid w:val="00BA0F38"/>
    <w:rsid w:val="00BA4D97"/>
    <w:rsid w:val="00BB0DAC"/>
    <w:rsid w:val="00BB7CD5"/>
    <w:rsid w:val="00BC45E8"/>
    <w:rsid w:val="00BC717D"/>
    <w:rsid w:val="00BE0E6F"/>
    <w:rsid w:val="00BE1B7B"/>
    <w:rsid w:val="00BE2677"/>
    <w:rsid w:val="00BE4C4F"/>
    <w:rsid w:val="00BE64C3"/>
    <w:rsid w:val="00BF2440"/>
    <w:rsid w:val="00BF4546"/>
    <w:rsid w:val="00BF5455"/>
    <w:rsid w:val="00BF75BB"/>
    <w:rsid w:val="00C02B32"/>
    <w:rsid w:val="00C02E76"/>
    <w:rsid w:val="00C11A80"/>
    <w:rsid w:val="00C11B0D"/>
    <w:rsid w:val="00C16187"/>
    <w:rsid w:val="00C21F68"/>
    <w:rsid w:val="00C2395C"/>
    <w:rsid w:val="00C33987"/>
    <w:rsid w:val="00C33C0F"/>
    <w:rsid w:val="00C34312"/>
    <w:rsid w:val="00C34E5E"/>
    <w:rsid w:val="00C52FDB"/>
    <w:rsid w:val="00C5428C"/>
    <w:rsid w:val="00C54334"/>
    <w:rsid w:val="00C60BD6"/>
    <w:rsid w:val="00C65BE6"/>
    <w:rsid w:val="00C65E2C"/>
    <w:rsid w:val="00C678CE"/>
    <w:rsid w:val="00C728CB"/>
    <w:rsid w:val="00C83557"/>
    <w:rsid w:val="00C85F8B"/>
    <w:rsid w:val="00C86E5B"/>
    <w:rsid w:val="00C87164"/>
    <w:rsid w:val="00C90177"/>
    <w:rsid w:val="00C919F9"/>
    <w:rsid w:val="00C95201"/>
    <w:rsid w:val="00CA1343"/>
    <w:rsid w:val="00CA744C"/>
    <w:rsid w:val="00CA792B"/>
    <w:rsid w:val="00CB01DE"/>
    <w:rsid w:val="00CB15BE"/>
    <w:rsid w:val="00CB1F2D"/>
    <w:rsid w:val="00CB24AD"/>
    <w:rsid w:val="00CB2C03"/>
    <w:rsid w:val="00CB7048"/>
    <w:rsid w:val="00CC0125"/>
    <w:rsid w:val="00CC4482"/>
    <w:rsid w:val="00CC56A4"/>
    <w:rsid w:val="00CD093C"/>
    <w:rsid w:val="00CD3374"/>
    <w:rsid w:val="00CD509F"/>
    <w:rsid w:val="00CD7A71"/>
    <w:rsid w:val="00CE0352"/>
    <w:rsid w:val="00CE314B"/>
    <w:rsid w:val="00CE3DF5"/>
    <w:rsid w:val="00CE42D4"/>
    <w:rsid w:val="00CE533E"/>
    <w:rsid w:val="00CE545F"/>
    <w:rsid w:val="00CE711C"/>
    <w:rsid w:val="00D00D4E"/>
    <w:rsid w:val="00D0343D"/>
    <w:rsid w:val="00D054D8"/>
    <w:rsid w:val="00D116E1"/>
    <w:rsid w:val="00D177EF"/>
    <w:rsid w:val="00D21734"/>
    <w:rsid w:val="00D225F3"/>
    <w:rsid w:val="00D25AF2"/>
    <w:rsid w:val="00D37453"/>
    <w:rsid w:val="00D37C32"/>
    <w:rsid w:val="00D457C5"/>
    <w:rsid w:val="00D55576"/>
    <w:rsid w:val="00D61B4F"/>
    <w:rsid w:val="00D62637"/>
    <w:rsid w:val="00D63706"/>
    <w:rsid w:val="00D643D7"/>
    <w:rsid w:val="00D67F40"/>
    <w:rsid w:val="00D707D3"/>
    <w:rsid w:val="00D75131"/>
    <w:rsid w:val="00D768BF"/>
    <w:rsid w:val="00D77A12"/>
    <w:rsid w:val="00D81615"/>
    <w:rsid w:val="00D820DD"/>
    <w:rsid w:val="00D83D01"/>
    <w:rsid w:val="00D849DB"/>
    <w:rsid w:val="00DA3918"/>
    <w:rsid w:val="00DA4EEB"/>
    <w:rsid w:val="00DB0F4F"/>
    <w:rsid w:val="00DB13E1"/>
    <w:rsid w:val="00DB2204"/>
    <w:rsid w:val="00DB2DB5"/>
    <w:rsid w:val="00DB3838"/>
    <w:rsid w:val="00DB4457"/>
    <w:rsid w:val="00DB5047"/>
    <w:rsid w:val="00DB592B"/>
    <w:rsid w:val="00DC14FF"/>
    <w:rsid w:val="00DC2082"/>
    <w:rsid w:val="00DC4914"/>
    <w:rsid w:val="00DC595A"/>
    <w:rsid w:val="00DD52C6"/>
    <w:rsid w:val="00DD54C2"/>
    <w:rsid w:val="00DD7F91"/>
    <w:rsid w:val="00DE28A0"/>
    <w:rsid w:val="00DE4CF0"/>
    <w:rsid w:val="00DF6ECF"/>
    <w:rsid w:val="00DF7094"/>
    <w:rsid w:val="00DF7D20"/>
    <w:rsid w:val="00E019D9"/>
    <w:rsid w:val="00E031DD"/>
    <w:rsid w:val="00E03BB1"/>
    <w:rsid w:val="00E049A6"/>
    <w:rsid w:val="00E06B5E"/>
    <w:rsid w:val="00E10554"/>
    <w:rsid w:val="00E21D51"/>
    <w:rsid w:val="00E22519"/>
    <w:rsid w:val="00E24067"/>
    <w:rsid w:val="00E26549"/>
    <w:rsid w:val="00E26943"/>
    <w:rsid w:val="00E32A5E"/>
    <w:rsid w:val="00E341E6"/>
    <w:rsid w:val="00E3475D"/>
    <w:rsid w:val="00E3767A"/>
    <w:rsid w:val="00E40A13"/>
    <w:rsid w:val="00E4135F"/>
    <w:rsid w:val="00E41938"/>
    <w:rsid w:val="00E4362B"/>
    <w:rsid w:val="00E43CB0"/>
    <w:rsid w:val="00E44163"/>
    <w:rsid w:val="00E45AB5"/>
    <w:rsid w:val="00E45EF2"/>
    <w:rsid w:val="00E47B39"/>
    <w:rsid w:val="00E51715"/>
    <w:rsid w:val="00E54595"/>
    <w:rsid w:val="00E55D11"/>
    <w:rsid w:val="00E5644C"/>
    <w:rsid w:val="00E62BD6"/>
    <w:rsid w:val="00E62EB7"/>
    <w:rsid w:val="00E65AFD"/>
    <w:rsid w:val="00E67577"/>
    <w:rsid w:val="00E723D5"/>
    <w:rsid w:val="00E72A4D"/>
    <w:rsid w:val="00E73FFA"/>
    <w:rsid w:val="00E75DAC"/>
    <w:rsid w:val="00E80048"/>
    <w:rsid w:val="00E80EA2"/>
    <w:rsid w:val="00E829A3"/>
    <w:rsid w:val="00E85C18"/>
    <w:rsid w:val="00E86598"/>
    <w:rsid w:val="00E87E32"/>
    <w:rsid w:val="00E911CF"/>
    <w:rsid w:val="00E912A8"/>
    <w:rsid w:val="00E96C6F"/>
    <w:rsid w:val="00EA0145"/>
    <w:rsid w:val="00EA1315"/>
    <w:rsid w:val="00EA1D9B"/>
    <w:rsid w:val="00EA44FB"/>
    <w:rsid w:val="00EA6234"/>
    <w:rsid w:val="00EA6CBC"/>
    <w:rsid w:val="00EB2BE1"/>
    <w:rsid w:val="00EB4024"/>
    <w:rsid w:val="00EB4ADB"/>
    <w:rsid w:val="00EB5270"/>
    <w:rsid w:val="00EB5684"/>
    <w:rsid w:val="00EB5F86"/>
    <w:rsid w:val="00EB791B"/>
    <w:rsid w:val="00EC4390"/>
    <w:rsid w:val="00EC4C83"/>
    <w:rsid w:val="00EC5648"/>
    <w:rsid w:val="00EC5F01"/>
    <w:rsid w:val="00ED0EB1"/>
    <w:rsid w:val="00ED2428"/>
    <w:rsid w:val="00ED3677"/>
    <w:rsid w:val="00ED5053"/>
    <w:rsid w:val="00ED6C1C"/>
    <w:rsid w:val="00EE77AF"/>
    <w:rsid w:val="00EE7DDA"/>
    <w:rsid w:val="00EF2264"/>
    <w:rsid w:val="00EF22C1"/>
    <w:rsid w:val="00EF2732"/>
    <w:rsid w:val="00EF338A"/>
    <w:rsid w:val="00F02B07"/>
    <w:rsid w:val="00F069FB"/>
    <w:rsid w:val="00F134E3"/>
    <w:rsid w:val="00F138C6"/>
    <w:rsid w:val="00F16CC0"/>
    <w:rsid w:val="00F24115"/>
    <w:rsid w:val="00F30AD5"/>
    <w:rsid w:val="00F32905"/>
    <w:rsid w:val="00F360D7"/>
    <w:rsid w:val="00F37410"/>
    <w:rsid w:val="00F40A69"/>
    <w:rsid w:val="00F427E4"/>
    <w:rsid w:val="00F436B6"/>
    <w:rsid w:val="00F45905"/>
    <w:rsid w:val="00F4627E"/>
    <w:rsid w:val="00F47C20"/>
    <w:rsid w:val="00F55DD9"/>
    <w:rsid w:val="00F61C03"/>
    <w:rsid w:val="00F62C65"/>
    <w:rsid w:val="00F648A9"/>
    <w:rsid w:val="00F72018"/>
    <w:rsid w:val="00F77D5C"/>
    <w:rsid w:val="00F853C4"/>
    <w:rsid w:val="00F9086F"/>
    <w:rsid w:val="00F9147B"/>
    <w:rsid w:val="00F94C50"/>
    <w:rsid w:val="00F94E41"/>
    <w:rsid w:val="00F962BB"/>
    <w:rsid w:val="00FA1D08"/>
    <w:rsid w:val="00FA5143"/>
    <w:rsid w:val="00FA5C66"/>
    <w:rsid w:val="00FA62A4"/>
    <w:rsid w:val="00FB0133"/>
    <w:rsid w:val="00FB275D"/>
    <w:rsid w:val="00FB74E4"/>
    <w:rsid w:val="00FC2AEB"/>
    <w:rsid w:val="00FC5381"/>
    <w:rsid w:val="00FD0AF5"/>
    <w:rsid w:val="00FD3114"/>
    <w:rsid w:val="00FE384D"/>
    <w:rsid w:val="00FE4B14"/>
    <w:rsid w:val="00FE632F"/>
    <w:rsid w:val="00FF0D7C"/>
    <w:rsid w:val="00FF172E"/>
    <w:rsid w:val="00FF5366"/>
    <w:rsid w:val="00FF5708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695F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662;&#1575;&#1740;&#1740;&#1586;%201403\&#1606;&#1605;&#1608;&#1583;&#1575;&#1585;&#1607;&#1575;&#1740;%20&#1606;&#1588;&#1585;&#1740;&#1607;%20&#1587;&#1576;&#17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923812075887278"/>
          <c:y val="1.62530193457050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424264042090737E-2"/>
          <c:y val="0.21727487767732737"/>
          <c:w val="0.95021314289455427"/>
          <c:h val="0.44435987168270635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بز'!$F$1</c:f>
              <c:strCache>
                <c:ptCount val="1"/>
                <c:pt idx="0">
                  <c:v>نمودار 1- تغییرات تعداد گوسفند و بره در دامداری‏های کشور (میلیون رأس)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2706723549989953E-2"/>
                  <c:y val="9.3107134777754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B-43BE-BC16-F5459F8BDFA1}"/>
                </c:ext>
              </c:extLst>
            </c:dLbl>
            <c:dLbl>
              <c:idx val="1"/>
              <c:layout>
                <c:manualLayout>
                  <c:x val="-4.6951453645592493E-2"/>
                  <c:y val="-7.5617187100917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B-43BE-BC16-F5459F8BDFA1}"/>
                </c:ext>
              </c:extLst>
            </c:dLbl>
            <c:dLbl>
              <c:idx val="2"/>
              <c:layout>
                <c:manualLayout>
                  <c:x val="-4.6281533235405133E-2"/>
                  <c:y val="8.6861923770186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B-43BE-BC16-F5459F8BDFA1}"/>
                </c:ext>
              </c:extLst>
            </c:dLbl>
            <c:dLbl>
              <c:idx val="3"/>
              <c:layout>
                <c:manualLayout>
                  <c:x val="-4.5556875425848832E-2"/>
                  <c:y val="-9.4207964504900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B-43BE-BC16-F5459F8BDFA1}"/>
                </c:ext>
              </c:extLst>
            </c:dLbl>
            <c:dLbl>
              <c:idx val="4"/>
              <c:layout>
                <c:manualLayout>
                  <c:x val="-4.7962216488865506E-2"/>
                  <c:y val="0.112590762808958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DB-43BE-BC16-F5459F8BDFA1}"/>
                </c:ext>
              </c:extLst>
            </c:dLbl>
            <c:dLbl>
              <c:idx val="5"/>
              <c:layout>
                <c:manualLayout>
                  <c:x val="-4.073119397811123E-2"/>
                  <c:y val="-9.4207899938433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DB-43BE-BC16-F5459F8BDFA1}"/>
                </c:ext>
              </c:extLst>
            </c:dLbl>
            <c:dLbl>
              <c:idx val="6"/>
              <c:layout>
                <c:manualLayout>
                  <c:x val="-4.9369866326368882E-2"/>
                  <c:y val="9.92078550422161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DB-43BE-BC16-F5459F8BDFA1}"/>
                </c:ext>
              </c:extLst>
            </c:dLbl>
            <c:dLbl>
              <c:idx val="7"/>
              <c:layout>
                <c:manualLayout>
                  <c:x val="-4.6940015980052791E-2"/>
                  <c:y val="-9.0092532455685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DB-43BE-BC16-F5459F8BDFA1}"/>
                </c:ext>
              </c:extLst>
            </c:dLbl>
            <c:dLbl>
              <c:idx val="8"/>
              <c:layout>
                <c:manualLayout>
                  <c:x val="-4.3646295095038909E-2"/>
                  <c:y val="0.103322922215816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DB-43BE-BC16-F5459F8BDFA1}"/>
                </c:ext>
              </c:extLst>
            </c:dLbl>
            <c:dLbl>
              <c:idx val="9"/>
              <c:layout>
                <c:manualLayout>
                  <c:x val="-4.4485550921796638E-2"/>
                  <c:y val="-8.6799853444384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DB-43BE-BC16-F5459F8BDFA1}"/>
                </c:ext>
              </c:extLst>
            </c:dLbl>
            <c:dLbl>
              <c:idx val="10"/>
              <c:layout>
                <c:manualLayout>
                  <c:x val="-4.4485550921796638E-2"/>
                  <c:y val="8.7692926728734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DB-43BE-BC16-F5459F8BDFA1}"/>
                </c:ext>
              </c:extLst>
            </c:dLbl>
            <c:dLbl>
              <c:idx val="11"/>
              <c:layout>
                <c:manualLayout>
                  <c:x val="-2.770452511688325E-2"/>
                  <c:y val="-8.6799853444384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DB-43BE-BC16-F5459F8BDFA1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بز'!$F$17:$F$28</c:f>
              <c:strCache>
                <c:ptCount val="12"/>
                <c:pt idx="0">
                  <c:v>اسفند 1400</c:v>
                </c:pt>
                <c:pt idx="1">
                  <c:v>خرداد 1401</c:v>
                </c:pt>
                <c:pt idx="2">
                  <c:v>شهریور 1401</c:v>
                </c:pt>
                <c:pt idx="3">
                  <c:v>آذر 1401</c:v>
                </c:pt>
                <c:pt idx="4">
                  <c:v>اسفند 1401</c:v>
                </c:pt>
                <c:pt idx="5">
                  <c:v>خرداد 1402</c:v>
                </c:pt>
                <c:pt idx="6">
                  <c:v>شهریور 1402</c:v>
                </c:pt>
                <c:pt idx="7">
                  <c:v>آذر 1402</c:v>
                </c:pt>
                <c:pt idx="8">
                  <c:v>اسفند 1402</c:v>
                </c:pt>
                <c:pt idx="9">
                  <c:v>خرداد 1403</c:v>
                </c:pt>
                <c:pt idx="10">
                  <c:v>شهریور 1403</c:v>
                </c:pt>
                <c:pt idx="11">
                  <c:v>دی 1403</c:v>
                </c:pt>
              </c:strCache>
            </c:strRef>
          </c:cat>
          <c:val>
            <c:numRef>
              <c:f>'گوسفند و بز'!$I$17:$I$28</c:f>
              <c:numCache>
                <c:formatCode>0.00</c:formatCode>
                <c:ptCount val="12"/>
                <c:pt idx="0">
                  <c:v>55.58</c:v>
                </c:pt>
                <c:pt idx="1">
                  <c:v>55.3</c:v>
                </c:pt>
                <c:pt idx="2">
                  <c:v>46.5</c:v>
                </c:pt>
                <c:pt idx="3">
                  <c:v>46.13</c:v>
                </c:pt>
                <c:pt idx="4">
                  <c:v>54.39</c:v>
                </c:pt>
                <c:pt idx="5">
                  <c:v>51.27</c:v>
                </c:pt>
                <c:pt idx="6">
                  <c:v>44.98</c:v>
                </c:pt>
                <c:pt idx="7">
                  <c:v>46.36</c:v>
                </c:pt>
                <c:pt idx="8">
                  <c:v>53.66</c:v>
                </c:pt>
                <c:pt idx="9">
                  <c:v>52.79</c:v>
                </c:pt>
                <c:pt idx="10">
                  <c:v>49.05</c:v>
                </c:pt>
                <c:pt idx="11">
                  <c:v>51.15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6DB-43BE-BC16-F5459F8BD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5792"/>
        <c:axId val="-1168770896"/>
      </c:lineChart>
      <c:catAx>
        <c:axId val="-116877579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70896"/>
        <c:crosses val="autoZero"/>
        <c:auto val="1"/>
        <c:lblAlgn val="ctr"/>
        <c:lblOffset val="100"/>
        <c:noMultiLvlLbl val="0"/>
      </c:catAx>
      <c:valAx>
        <c:axId val="-116877089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5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2- تغییرات تعداد بز و بزغاله در دامداری‏های کشور (میلیون رأس)</a:t>
            </a:r>
          </a:p>
        </c:rich>
      </c:tx>
      <c:layout>
        <c:manualLayout>
          <c:xMode val="edge"/>
          <c:yMode val="edge"/>
          <c:x val="0.21897476034005814"/>
          <c:y val="2.43902253335084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535271563160745E-2"/>
          <c:y val="0.27608668050067753"/>
          <c:w val="0.93840832266208685"/>
          <c:h val="0.37193477169144473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222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891595328449975E-2"/>
                  <c:y val="-9.8241142785224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78-4C2A-880C-FF6AB452E4A2}"/>
                </c:ext>
              </c:extLst>
            </c:dLbl>
            <c:dLbl>
              <c:idx val="1"/>
              <c:layout>
                <c:manualLayout>
                  <c:x val="-3.5737699898598589E-2"/>
                  <c:y val="0.107525223921297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78-4C2A-880C-FF6AB452E4A2}"/>
                </c:ext>
              </c:extLst>
            </c:dLbl>
            <c:dLbl>
              <c:idx val="2"/>
              <c:layout>
                <c:manualLayout>
                  <c:x val="-4.1238382211943994E-2"/>
                  <c:y val="-0.128223173144826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78-4C2A-880C-FF6AB452E4A2}"/>
                </c:ext>
              </c:extLst>
            </c:dLbl>
            <c:dLbl>
              <c:idx val="3"/>
              <c:layout>
                <c:manualLayout>
                  <c:x val="-4.1242584757846305E-2"/>
                  <c:y val="9.624892496801124E-2"/>
                </c:manualLayout>
              </c:layout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42041917410251E-2"/>
                      <c:h val="9.4755935680453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F78-4C2A-880C-FF6AB452E4A2}"/>
                </c:ext>
              </c:extLst>
            </c:dLbl>
            <c:dLbl>
              <c:idx val="4"/>
              <c:layout>
                <c:manualLayout>
                  <c:x val="-4.7307308767651442E-2"/>
                  <c:y val="-0.113140561743544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78-4C2A-880C-FF6AB452E4A2}"/>
                </c:ext>
              </c:extLst>
            </c:dLbl>
            <c:dLbl>
              <c:idx val="5"/>
              <c:layout>
                <c:manualLayout>
                  <c:x val="-4.8263237869501346E-2"/>
                  <c:y val="9.4908019214230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78-4C2A-880C-FF6AB452E4A2}"/>
                </c:ext>
              </c:extLst>
            </c:dLbl>
            <c:dLbl>
              <c:idx val="6"/>
              <c:layout>
                <c:manualLayout>
                  <c:x val="-4.1738485174318669E-2"/>
                  <c:y val="-0.120028457757360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78-4C2A-880C-FF6AB452E4A2}"/>
                </c:ext>
              </c:extLst>
            </c:dLbl>
            <c:dLbl>
              <c:idx val="7"/>
              <c:layout>
                <c:manualLayout>
                  <c:x val="-4.1785163452019304E-2"/>
                  <c:y val="9.9079143330606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78-4C2A-880C-FF6AB452E4A2}"/>
                </c:ext>
              </c:extLst>
            </c:dLbl>
            <c:dLbl>
              <c:idx val="8"/>
              <c:layout>
                <c:manualLayout>
                  <c:x val="-4.2140428671689309E-2"/>
                  <c:y val="-0.104804955984869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78-4C2A-880C-FF6AB452E4A2}"/>
                </c:ext>
              </c:extLst>
            </c:dLbl>
            <c:dLbl>
              <c:idx val="9"/>
              <c:layout>
                <c:manualLayout>
                  <c:x val="-4.1754394812377339E-2"/>
                  <c:y val="0.102596508156258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78-4C2A-880C-FF6AB452E4A2}"/>
                </c:ext>
              </c:extLst>
            </c:dLbl>
            <c:dLbl>
              <c:idx val="10"/>
              <c:layout>
                <c:manualLayout>
                  <c:x val="-4.5166411812276014E-2"/>
                  <c:y val="-9.7202119998042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78-4C2A-880C-FF6AB452E4A2}"/>
                </c:ext>
              </c:extLst>
            </c:dLbl>
            <c:dLbl>
              <c:idx val="11"/>
              <c:layout>
                <c:manualLayout>
                  <c:x val="-4.1474325146173552E-2"/>
                  <c:y val="8.4836630098098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78-4C2A-880C-FF6AB452E4A2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بز'!$F$17:$F$28</c:f>
              <c:strCache>
                <c:ptCount val="12"/>
                <c:pt idx="0">
                  <c:v>اسفند 1400</c:v>
                </c:pt>
                <c:pt idx="1">
                  <c:v>خرداد 1401</c:v>
                </c:pt>
                <c:pt idx="2">
                  <c:v>شهریور 1401</c:v>
                </c:pt>
                <c:pt idx="3">
                  <c:v>آذر 1401</c:v>
                </c:pt>
                <c:pt idx="4">
                  <c:v>اسفند 1401</c:v>
                </c:pt>
                <c:pt idx="5">
                  <c:v>خرداد 1402</c:v>
                </c:pt>
                <c:pt idx="6">
                  <c:v>شهریور 1402</c:v>
                </c:pt>
                <c:pt idx="7">
                  <c:v>آذر 1402</c:v>
                </c:pt>
                <c:pt idx="8">
                  <c:v>اسفند 1402</c:v>
                </c:pt>
                <c:pt idx="9">
                  <c:v>خرداد 1403</c:v>
                </c:pt>
                <c:pt idx="10">
                  <c:v>شهریور 1403</c:v>
                </c:pt>
                <c:pt idx="11">
                  <c:v>دی 1403</c:v>
                </c:pt>
              </c:strCache>
            </c:strRef>
          </c:cat>
          <c:val>
            <c:numRef>
              <c:f>'گوسفند و بز'!$J$17:$J$28</c:f>
              <c:numCache>
                <c:formatCode>General</c:formatCode>
                <c:ptCount val="12"/>
                <c:pt idx="0">
                  <c:v>18.309999999999999</c:v>
                </c:pt>
                <c:pt idx="1">
                  <c:v>18.36</c:v>
                </c:pt>
                <c:pt idx="2" formatCode="0.00">
                  <c:v>16.3</c:v>
                </c:pt>
                <c:pt idx="3" formatCode="0.00">
                  <c:v>16.260000000000002</c:v>
                </c:pt>
                <c:pt idx="4" formatCode="0.00">
                  <c:v>18.03</c:v>
                </c:pt>
                <c:pt idx="5" formatCode="0.00">
                  <c:v>17.16</c:v>
                </c:pt>
                <c:pt idx="6">
                  <c:v>15.44</c:v>
                </c:pt>
                <c:pt idx="7" formatCode="0.00">
                  <c:v>15.64</c:v>
                </c:pt>
                <c:pt idx="8" formatCode="0.00">
                  <c:v>17.5</c:v>
                </c:pt>
                <c:pt idx="9" formatCode="0.00">
                  <c:v>17.05</c:v>
                </c:pt>
                <c:pt idx="10">
                  <c:v>16.440000000000001</c:v>
                </c:pt>
                <c:pt idx="11">
                  <c:v>16.48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F78-4C2A-880C-FF6AB452E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0352"/>
        <c:axId val="-1168769808"/>
      </c:lineChart>
      <c:catAx>
        <c:axId val="-116877035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69808"/>
        <c:crosses val="autoZero"/>
        <c:auto val="1"/>
        <c:lblAlgn val="ctr"/>
        <c:lblOffset val="100"/>
        <c:noMultiLvlLbl val="0"/>
      </c:catAx>
      <c:valAx>
        <c:axId val="-11687698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0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3- تعداد بره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19099545271097182"/>
          <c:y val="2.9156060930450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7571708010273765"/>
          <c:w val="0.91211795047358213"/>
          <c:h val="0.40245501385977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'زاییده شده'!$F$12:$F$23</c:f>
              <c:strCache>
                <c:ptCount val="12"/>
                <c:pt idx="0">
                  <c:v>پاییز 1400</c:v>
                </c:pt>
                <c:pt idx="1">
                  <c:v>زمستان 1400</c:v>
                </c:pt>
                <c:pt idx="2">
                  <c:v>بهار 1401</c:v>
                </c:pt>
                <c:pt idx="3">
                  <c:v>تابستان 1401</c:v>
                </c:pt>
                <c:pt idx="4">
                  <c:v>پاییز 1401</c:v>
                </c:pt>
                <c:pt idx="5">
                  <c:v>زمستان 1401</c:v>
                </c:pt>
                <c:pt idx="6">
                  <c:v>بهار 1402</c:v>
                </c:pt>
                <c:pt idx="7">
                  <c:v>تابستان 1402</c:v>
                </c:pt>
                <c:pt idx="8">
                  <c:v>پاییز 1402</c:v>
                </c:pt>
                <c:pt idx="9">
                  <c:v>زمستان 1402</c:v>
                </c:pt>
                <c:pt idx="10">
                  <c:v>بهار 1403</c:v>
                </c:pt>
                <c:pt idx="11">
                  <c:v>تابستان 1403</c:v>
                </c:pt>
              </c:strCache>
            </c:strRef>
          </c:cat>
          <c:val>
            <c:numRef>
              <c:f>'زاییده شده'!$I$12:$I$23</c:f>
              <c:numCache>
                <c:formatCode>0</c:formatCode>
                <c:ptCount val="12"/>
                <c:pt idx="0">
                  <c:v>4688</c:v>
                </c:pt>
                <c:pt idx="1">
                  <c:v>13664</c:v>
                </c:pt>
                <c:pt idx="2">
                  <c:v>6454</c:v>
                </c:pt>
                <c:pt idx="3" formatCode="General">
                  <c:v>1876</c:v>
                </c:pt>
                <c:pt idx="4" formatCode="General">
                  <c:v>5543</c:v>
                </c:pt>
                <c:pt idx="5">
                  <c:v>13188</c:v>
                </c:pt>
                <c:pt idx="6">
                  <c:v>5847</c:v>
                </c:pt>
                <c:pt idx="7">
                  <c:v>2458</c:v>
                </c:pt>
                <c:pt idx="8">
                  <c:v>6626</c:v>
                </c:pt>
                <c:pt idx="9">
                  <c:v>13111</c:v>
                </c:pt>
                <c:pt idx="10">
                  <c:v>5454</c:v>
                </c:pt>
                <c:pt idx="11">
                  <c:v>3489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F2-4AF2-AF41-1F40DDA64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7328"/>
        <c:axId val="-1048646784"/>
      </c:barChart>
      <c:catAx>
        <c:axId val="-104864732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6784"/>
        <c:crosses val="autoZero"/>
        <c:auto val="1"/>
        <c:lblAlgn val="ctr"/>
        <c:lblOffset val="100"/>
        <c:noMultiLvlLbl val="0"/>
      </c:catAx>
      <c:valAx>
        <c:axId val="-1048646784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7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تعداد بزغاله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21129894299630891"/>
          <c:y val="3.00429184549356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1907107287181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شده'!$F$13:$F$24</c:f>
              <c:strCache>
                <c:ptCount val="12"/>
                <c:pt idx="0">
                  <c:v>زمستان 1400</c:v>
                </c:pt>
                <c:pt idx="1">
                  <c:v>بهار 1401</c:v>
                </c:pt>
                <c:pt idx="2">
                  <c:v>تابستان 1401</c:v>
                </c:pt>
                <c:pt idx="3">
                  <c:v>پاییز 1401</c:v>
                </c:pt>
                <c:pt idx="4">
                  <c:v>زمستان 1401</c:v>
                </c:pt>
                <c:pt idx="5">
                  <c:v>بهار 1402</c:v>
                </c:pt>
                <c:pt idx="6">
                  <c:v>تابستان 1402</c:v>
                </c:pt>
                <c:pt idx="7">
                  <c:v>پاییز 1402</c:v>
                </c:pt>
                <c:pt idx="8">
                  <c:v>زمستان 1402</c:v>
                </c:pt>
                <c:pt idx="9">
                  <c:v>بهار 1403</c:v>
                </c:pt>
                <c:pt idx="10">
                  <c:v>تابستان 1403</c:v>
                </c:pt>
                <c:pt idx="11">
                  <c:v>پاییز 1403</c:v>
                </c:pt>
              </c:strCache>
            </c:strRef>
          </c:cat>
          <c:val>
            <c:numRef>
              <c:f>'زاییده شده'!$J$13:$J$24</c:f>
              <c:numCache>
                <c:formatCode>0</c:formatCode>
                <c:ptCount val="12"/>
                <c:pt idx="0">
                  <c:v>3592</c:v>
                </c:pt>
                <c:pt idx="1">
                  <c:v>2881</c:v>
                </c:pt>
                <c:pt idx="2" formatCode="General">
                  <c:v>513</c:v>
                </c:pt>
                <c:pt idx="3" formatCode="General">
                  <c:v>1945</c:v>
                </c:pt>
                <c:pt idx="4">
                  <c:v>3480</c:v>
                </c:pt>
                <c:pt idx="5">
                  <c:v>2269</c:v>
                </c:pt>
                <c:pt idx="6">
                  <c:v>576</c:v>
                </c:pt>
                <c:pt idx="7">
                  <c:v>2112</c:v>
                </c:pt>
                <c:pt idx="8">
                  <c:v>3649</c:v>
                </c:pt>
                <c:pt idx="9">
                  <c:v>2189</c:v>
                </c:pt>
                <c:pt idx="10">
                  <c:v>859</c:v>
                </c:pt>
                <c:pt idx="11">
                  <c:v>2352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B-426B-8E8E-4EA52D36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51136"/>
        <c:axId val="-1048649504"/>
      </c:barChart>
      <c:catAx>
        <c:axId val="-10486511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9504"/>
        <c:crosses val="autoZero"/>
        <c:auto val="1"/>
        <c:lblAlgn val="ctr"/>
        <c:lblOffset val="100"/>
        <c:noMultiLvlLbl val="0"/>
      </c:catAx>
      <c:valAx>
        <c:axId val="-10486495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1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گوسفند و بره پروار شده در دامداری‌های کشور (هزار رأس)</a:t>
            </a:r>
          </a:p>
        </c:rich>
      </c:tx>
      <c:layout>
        <c:manualLayout>
          <c:xMode val="edge"/>
          <c:yMode val="edge"/>
          <c:x val="0.16024813968584622"/>
          <c:y val="3.9341010712423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9134222195975473"/>
          <c:w val="0.91211795047358213"/>
          <c:h val="0.44306393575597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شده'!$F$13:$F$24</c:f>
              <c:strCache>
                <c:ptCount val="12"/>
                <c:pt idx="0">
                  <c:v>زمستان 1400</c:v>
                </c:pt>
                <c:pt idx="1">
                  <c:v>بهار 1401</c:v>
                </c:pt>
                <c:pt idx="2">
                  <c:v>تابستان 1401</c:v>
                </c:pt>
                <c:pt idx="3">
                  <c:v>پاییز 1401</c:v>
                </c:pt>
                <c:pt idx="4">
                  <c:v>زمستان 1401</c:v>
                </c:pt>
                <c:pt idx="5">
                  <c:v>بهار 1402</c:v>
                </c:pt>
                <c:pt idx="6">
                  <c:v>تابستان 1402</c:v>
                </c:pt>
                <c:pt idx="7">
                  <c:v>پاییز 1402</c:v>
                </c:pt>
                <c:pt idx="8">
                  <c:v>زمستان 1402</c:v>
                </c:pt>
                <c:pt idx="9">
                  <c:v>بهار 1403</c:v>
                </c:pt>
                <c:pt idx="10">
                  <c:v>تابستان 1403</c:v>
                </c:pt>
                <c:pt idx="11">
                  <c:v>پاییز 1403</c:v>
                </c:pt>
              </c:strCache>
            </c:strRef>
          </c:cat>
          <c:val>
            <c:numRef>
              <c:f>'پروار شده'!$I$13:$I$24</c:f>
              <c:numCache>
                <c:formatCode>0</c:formatCode>
                <c:ptCount val="12"/>
                <c:pt idx="0">
                  <c:v>3429</c:v>
                </c:pt>
                <c:pt idx="1">
                  <c:v>5781</c:v>
                </c:pt>
                <c:pt idx="2" formatCode="General">
                  <c:v>5669</c:v>
                </c:pt>
                <c:pt idx="3" formatCode="General">
                  <c:v>4207</c:v>
                </c:pt>
                <c:pt idx="4">
                  <c:v>3401</c:v>
                </c:pt>
                <c:pt idx="5">
                  <c:v>4578</c:v>
                </c:pt>
                <c:pt idx="6">
                  <c:v>5053</c:v>
                </c:pt>
                <c:pt idx="7">
                  <c:v>3614</c:v>
                </c:pt>
                <c:pt idx="8">
                  <c:v>3389</c:v>
                </c:pt>
                <c:pt idx="9">
                  <c:v>6173</c:v>
                </c:pt>
                <c:pt idx="10">
                  <c:v>4298</c:v>
                </c:pt>
                <c:pt idx="11">
                  <c:v>4039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6-4CFA-8A8C-ADB078E163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7"/>
        <c:overlap val="-27"/>
        <c:axId val="-1048650048"/>
        <c:axId val="-1048640256"/>
      </c:barChart>
      <c:catAx>
        <c:axId val="-10486500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0256"/>
        <c:crosses val="autoZero"/>
        <c:auto val="1"/>
        <c:lblAlgn val="ctr"/>
        <c:lblOffset val="100"/>
        <c:noMultiLvlLbl val="0"/>
      </c:catAx>
      <c:valAx>
        <c:axId val="-104864025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 و بزغاله پروار شده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326816078187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'پروار شده'!$F$13:$F$24</c:f>
              <c:strCache>
                <c:ptCount val="12"/>
                <c:pt idx="0">
                  <c:v>زمستان 1400</c:v>
                </c:pt>
                <c:pt idx="1">
                  <c:v>بهار 1401</c:v>
                </c:pt>
                <c:pt idx="2">
                  <c:v>تابستان 1401</c:v>
                </c:pt>
                <c:pt idx="3">
                  <c:v>پاییز 1401</c:v>
                </c:pt>
                <c:pt idx="4">
                  <c:v>زمستان 1401</c:v>
                </c:pt>
                <c:pt idx="5">
                  <c:v>بهار 1402</c:v>
                </c:pt>
                <c:pt idx="6">
                  <c:v>تابستان 1402</c:v>
                </c:pt>
                <c:pt idx="7">
                  <c:v>پاییز 1402</c:v>
                </c:pt>
                <c:pt idx="8">
                  <c:v>زمستان 1402</c:v>
                </c:pt>
                <c:pt idx="9">
                  <c:v>بهار 1403</c:v>
                </c:pt>
                <c:pt idx="10">
                  <c:v>تابستان 1403</c:v>
                </c:pt>
                <c:pt idx="11">
                  <c:v>پاییز 1403</c:v>
                </c:pt>
              </c:strCache>
            </c:strRef>
          </c:cat>
          <c:val>
            <c:numRef>
              <c:f>'پروار شده'!$J$13:$J$24</c:f>
              <c:numCache>
                <c:formatCode>0</c:formatCode>
                <c:ptCount val="12"/>
                <c:pt idx="0">
                  <c:v>968</c:v>
                </c:pt>
                <c:pt idx="1">
                  <c:v>1754</c:v>
                </c:pt>
                <c:pt idx="2" formatCode="General">
                  <c:v>1702</c:v>
                </c:pt>
                <c:pt idx="3" formatCode="General">
                  <c:v>1536</c:v>
                </c:pt>
                <c:pt idx="4">
                  <c:v>1172</c:v>
                </c:pt>
                <c:pt idx="5">
                  <c:v>1447</c:v>
                </c:pt>
                <c:pt idx="6">
                  <c:v>1695</c:v>
                </c:pt>
                <c:pt idx="7">
                  <c:v>1630</c:v>
                </c:pt>
                <c:pt idx="8">
                  <c:v>1002</c:v>
                </c:pt>
                <c:pt idx="9">
                  <c:v>1793</c:v>
                </c:pt>
                <c:pt idx="10">
                  <c:v>1390</c:v>
                </c:pt>
                <c:pt idx="11">
                  <c:v>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A-4CD3-AA60-CBE83336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8416"/>
        <c:axId val="-1048644064"/>
      </c:barChart>
      <c:catAx>
        <c:axId val="-10486484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4064"/>
        <c:crosses val="autoZero"/>
        <c:auto val="1"/>
        <c:lblAlgn val="ctr"/>
        <c:lblOffset val="100"/>
        <c:noMultiLvlLbl val="0"/>
      </c:catAx>
      <c:valAx>
        <c:axId val="-104864406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841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754-98FF-4979-9C69-DD507C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2025-02-26T08:22:00Z</cp:lastPrinted>
  <dcterms:created xsi:type="dcterms:W3CDTF">2024-10-12T04:30:00Z</dcterms:created>
  <dcterms:modified xsi:type="dcterms:W3CDTF">2025-02-26T09:05:00Z</dcterms:modified>
</cp:coreProperties>
</file>